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21" w:lineRule="auto" w:before="123"/>
        <w:ind w:left="120" w:right="32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-1"/>
          <w:sz w:val="24"/>
          <w:szCs w:val="24"/>
        </w:rPr>
        <w:t>SECTION</w:t>
      </w:r>
      <w:r>
        <w:rPr>
          <w:rFonts w:ascii="Arial" w:hAnsi="Arial" w:cs="Arial" w:eastAsia="Arial"/>
          <w:sz w:val="24"/>
          <w:szCs w:val="24"/>
        </w:rPr>
        <w:t> 09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69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33</w:t>
      </w:r>
      <w:r>
        <w:rPr>
          <w:rFonts w:ascii="Arial" w:hAnsi="Arial" w:cs="Arial" w:eastAsia="Arial"/>
          <w:spacing w:val="-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"/>
          <w:sz w:val="24"/>
          <w:szCs w:val="24"/>
        </w:rPr>
        <w:t> Cable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Management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Access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Floor Systems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NETFLOOR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CA400R</w:t>
      </w:r>
      <w:r>
        <w:rPr>
          <w:rFonts w:ascii="Arial" w:hAnsi="Arial" w:cs="Arial" w:eastAsia="Arial"/>
          <w:spacing w:val="-3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system </w:t>
      </w:r>
      <w:r>
        <w:rPr>
          <w:rFonts w:ascii="Arial" w:hAnsi="Arial" w:cs="Arial" w:eastAsia="Arial"/>
          <w:sz w:val="24"/>
          <w:szCs w:val="24"/>
        </w:rPr>
        <w:t>finish</w:t>
      </w:r>
      <w:r>
        <w:rPr>
          <w:rFonts w:ascii="Arial" w:hAnsi="Arial" w:cs="Arial" w:eastAsia="Arial"/>
          <w:spacing w:val="-1"/>
          <w:sz w:val="24"/>
          <w:szCs w:val="24"/>
        </w:rPr>
        <w:t> floor height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1.57” (40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mm)</w:t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bookmarkStart w:name="PART 1 -  GENERAL" w:id="1"/>
      <w:bookmarkEnd w:id="1"/>
      <w:r>
        <w:rPr>
          <w:b w:val="0"/>
        </w:rPr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1 -</w:t>
      </w:r>
      <w:r>
        <w:rPr>
          <w:spacing w:val="-1"/>
        </w:rPr>
        <w:t> </w:t>
      </w:r>
      <w:r>
        <w:rPr>
          <w:spacing w:val="-2"/>
        </w:rPr>
        <w:t>GENERAL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0" w:hanging="864"/>
        <w:jc w:val="left"/>
      </w:pPr>
      <w:bookmarkStart w:name="1.1 SUMMARY" w:id="2"/>
      <w:bookmarkEnd w:id="2"/>
      <w:r>
        <w:rPr/>
      </w:r>
      <w:bookmarkStart w:name="1.1 SUMMARY" w:id="3"/>
      <w:bookmarkEnd w:id="3"/>
      <w:r>
        <w:rPr>
          <w:spacing w:val="-1"/>
        </w:rPr>
        <w:t>S</w:t>
      </w:r>
      <w:r>
        <w:rPr>
          <w:spacing w:val="-1"/>
        </w:rPr>
        <w:t>UMMARY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790" w:val="left" w:leader="none"/>
        </w:tabs>
        <w:spacing w:line="341" w:lineRule="auto" w:before="161" w:after="0"/>
        <w:ind w:left="799" w:right="224" w:hanging="439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-1"/>
        </w:rPr>
        <w:t>low</w:t>
      </w:r>
      <w:r>
        <w:rPr>
          <w:spacing w:val="-3"/>
        </w:rPr>
        <w:t> </w:t>
      </w:r>
      <w:r>
        <w:rPr>
          <w:spacing w:val="-1"/>
        </w:rPr>
        <w:t>profile</w:t>
      </w:r>
      <w:r>
        <w:rPr/>
        <w:t> </w:t>
      </w:r>
      <w:r>
        <w:rPr>
          <w:spacing w:val="-1"/>
        </w:rPr>
        <w:t>cable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access</w:t>
      </w:r>
      <w:r>
        <w:rPr>
          <w:spacing w:val="-4"/>
        </w:rPr>
        <w:t> </w:t>
      </w:r>
      <w:r>
        <w:rPr>
          <w:spacing w:val="-1"/>
        </w:rPr>
        <w:t>flooring</w:t>
      </w:r>
      <w:r>
        <w:rPr/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panels,</w:t>
      </w:r>
      <w:r>
        <w:rPr>
          <w:spacing w:val="43"/>
        </w:rPr>
        <w:t> </w:t>
      </w:r>
      <w:r>
        <w:rPr>
          <w:spacing w:val="-1"/>
        </w:rPr>
        <w:t>base</w:t>
      </w:r>
      <w:r>
        <w:rPr/>
        <w:t> </w:t>
      </w:r>
      <w:r>
        <w:rPr>
          <w:spacing w:val="-1"/>
        </w:rPr>
        <w:t>connectors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connect</w:t>
      </w:r>
      <w:r>
        <w:rPr>
          <w:spacing w:val="2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panels,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form reticulated</w:t>
      </w:r>
      <w:r>
        <w:rPr>
          <w:spacing w:val="-2"/>
        </w:rPr>
        <w:t> </w:t>
      </w:r>
      <w:r>
        <w:rPr>
          <w:spacing w:val="-1"/>
        </w:rPr>
        <w:t>accessible</w:t>
      </w:r>
      <w:r>
        <w:rPr>
          <w:spacing w:val="45"/>
        </w:rPr>
        <w:t> </w:t>
      </w:r>
      <w:r>
        <w:rPr>
          <w:spacing w:val="-1"/>
        </w:rPr>
        <w:t>cable</w:t>
      </w:r>
      <w:r>
        <w:rPr/>
        <w:t> </w:t>
      </w:r>
      <w:r>
        <w:rPr>
          <w:spacing w:val="-1"/>
        </w:rPr>
        <w:t>trenches, and</w:t>
      </w:r>
      <w:r>
        <w:rPr/>
        <w:t> </w:t>
      </w:r>
      <w:r>
        <w:rPr>
          <w:spacing w:val="-2"/>
        </w:rPr>
        <w:t>which</w:t>
      </w:r>
      <w:r>
        <w:rPr/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protected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cable</w:t>
      </w:r>
      <w:r>
        <w:rPr/>
        <w:t> </w:t>
      </w:r>
      <w:r>
        <w:rPr>
          <w:spacing w:val="-1"/>
        </w:rPr>
        <w:t>trench</w:t>
      </w:r>
      <w:r>
        <w:rPr>
          <w:spacing w:val="-2"/>
        </w:rPr>
        <w:t> caps.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985" w:val="left" w:leader="none"/>
        </w:tabs>
        <w:spacing w:line="240" w:lineRule="auto" w:before="175" w:after="0"/>
        <w:ind w:left="984" w:right="0" w:hanging="864"/>
        <w:jc w:val="left"/>
      </w:pPr>
      <w:bookmarkStart w:name="1.2 PERFORMANCE REQUIREMENTS" w:id="4"/>
      <w:bookmarkEnd w:id="4"/>
      <w:r>
        <w:rPr/>
      </w:r>
      <w:bookmarkStart w:name="1.2 PERFORMANCE REQUIREMENTS" w:id="5"/>
      <w:bookmarkEnd w:id="5"/>
      <w:r>
        <w:rPr>
          <w:spacing w:val="-2"/>
        </w:rPr>
        <w:t>P</w:t>
      </w:r>
      <w:r>
        <w:rPr>
          <w:spacing w:val="-2"/>
        </w:rPr>
        <w:t>ERFORMANCE</w:t>
      </w:r>
      <w:r>
        <w:rPr/>
        <w:t> </w:t>
      </w:r>
      <w:r>
        <w:rPr>
          <w:spacing w:val="-1"/>
        </w:rPr>
        <w:t>REQUIREMENTS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2"/>
          <w:numId w:val="1"/>
        </w:numPr>
        <w:tabs>
          <w:tab w:pos="985" w:val="left" w:leader="none"/>
        </w:tabs>
        <w:spacing w:line="341" w:lineRule="auto" w:before="0" w:after="0"/>
        <w:ind w:left="986" w:right="115" w:hanging="578"/>
        <w:jc w:val="both"/>
      </w:pPr>
      <w:bookmarkStart w:name="A. General: the low profile access floor" w:id="6"/>
      <w:bookmarkEnd w:id="6"/>
      <w:r>
        <w:rPr/>
      </w:r>
      <w:bookmarkStart w:name="A. General: the low profile access floor" w:id="7"/>
      <w:bookmarkEnd w:id="7"/>
      <w:r>
        <w:rPr>
          <w:spacing w:val="-1"/>
        </w:rPr>
        <w:t>G</w:t>
      </w:r>
      <w:r>
        <w:rPr>
          <w:spacing w:val="-1"/>
        </w:rPr>
        <w:t>eneral: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low</w:t>
      </w:r>
      <w:r>
        <w:rPr>
          <w:spacing w:val="1"/>
        </w:rPr>
        <w:t> </w:t>
      </w:r>
      <w:r>
        <w:rPr>
          <w:spacing w:val="-1"/>
        </w:rPr>
        <w:t>profile</w:t>
      </w:r>
      <w:r>
        <w:rPr>
          <w:spacing w:val="4"/>
        </w:rPr>
        <w:t> </w:t>
      </w:r>
      <w:r>
        <w:rPr>
          <w:spacing w:val="-1"/>
        </w:rPr>
        <w:t>access</w:t>
      </w:r>
      <w:r>
        <w:rPr>
          <w:spacing w:val="61"/>
        </w:rPr>
        <w:t> </w:t>
      </w:r>
      <w:r>
        <w:rPr>
          <w:spacing w:val="-1"/>
        </w:rPr>
        <w:t>flooring,</w:t>
      </w:r>
      <w:r>
        <w:rPr>
          <w:spacing w:val="5"/>
        </w:rPr>
        <w:t> </w:t>
      </w:r>
      <w:r>
        <w:rPr>
          <w:spacing w:val="-2"/>
        </w:rPr>
        <w:t>when</w:t>
      </w:r>
      <w:r>
        <w:rPr>
          <w:spacing w:val="5"/>
        </w:rPr>
        <w:t> </w:t>
      </w:r>
      <w:r>
        <w:rPr>
          <w:spacing w:val="-1"/>
        </w:rPr>
        <w:t>installed,</w:t>
      </w:r>
      <w:r>
        <w:rPr>
          <w:spacing w:val="3"/>
        </w:rPr>
        <w:t> </w:t>
      </w:r>
      <w:r>
        <w:rPr>
          <w:spacing w:val="-1"/>
        </w:rPr>
        <w:t>structured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self-standing</w:t>
      </w:r>
      <w:r>
        <w:rPr>
          <w:spacing w:val="53"/>
        </w:rPr>
        <w:t> </w:t>
      </w:r>
      <w:r>
        <w:rPr>
          <w:spacing w:val="-1"/>
        </w:rPr>
        <w:t>access</w:t>
      </w:r>
      <w:r>
        <w:rPr>
          <w:spacing w:val="51"/>
        </w:rPr>
        <w:t> </w:t>
      </w:r>
      <w:r>
        <w:rPr>
          <w:spacing w:val="-1"/>
        </w:rPr>
        <w:t>panels,</w:t>
      </w:r>
      <w:r>
        <w:rPr>
          <w:spacing w:val="52"/>
        </w:rPr>
        <w:t> </w:t>
      </w:r>
      <w:r>
        <w:rPr>
          <w:spacing w:val="-1"/>
        </w:rPr>
        <w:t>grid-pattern</w:t>
      </w:r>
      <w:r>
        <w:rPr>
          <w:spacing w:val="51"/>
        </w:rPr>
        <w:t> </w:t>
      </w:r>
      <w:r>
        <w:rPr>
          <w:spacing w:val="-1"/>
        </w:rPr>
        <w:t>cable</w:t>
      </w:r>
      <w:r>
        <w:rPr>
          <w:spacing w:val="53"/>
        </w:rPr>
        <w:t> </w:t>
      </w:r>
      <w:r>
        <w:rPr>
          <w:spacing w:val="-1"/>
        </w:rPr>
        <w:t>trenches,</w:t>
      </w:r>
      <w:r>
        <w:rPr>
          <w:spacing w:val="50"/>
        </w:rPr>
        <w:t> </w:t>
      </w:r>
      <w:r>
        <w:rPr>
          <w:spacing w:val="-1"/>
        </w:rPr>
        <w:t>facilitating</w:t>
      </w:r>
      <w:r>
        <w:rPr>
          <w:spacing w:val="54"/>
        </w:rPr>
        <w:t> </w:t>
      </w:r>
      <w:r>
        <w:rPr>
          <w:spacing w:val="-1"/>
        </w:rPr>
        <w:t>easy</w:t>
      </w:r>
      <w:r>
        <w:rPr>
          <w:spacing w:val="55"/>
        </w:rPr>
        <w:t> </w:t>
      </w:r>
      <w:r>
        <w:rPr>
          <w:spacing w:val="-1"/>
        </w:rPr>
        <w:t>distribution,</w:t>
      </w:r>
      <w:r>
        <w:rPr>
          <w:spacing w:val="44"/>
        </w:rPr>
        <w:t> </w:t>
      </w:r>
      <w:r>
        <w:rPr>
          <w:spacing w:val="-1"/>
        </w:rPr>
        <w:t>extension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46"/>
        </w:rPr>
        <w:t> </w:t>
      </w:r>
      <w:r>
        <w:rPr>
          <w:spacing w:val="-1"/>
        </w:rPr>
        <w:t>electrical,</w:t>
      </w:r>
      <w:r>
        <w:rPr>
          <w:spacing w:val="44"/>
        </w:rPr>
        <w:t> </w:t>
      </w:r>
      <w:r>
        <w:rPr>
          <w:spacing w:val="-2"/>
        </w:rPr>
        <w:t>networking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telecommunication</w:t>
      </w:r>
      <w:r>
        <w:rPr>
          <w:spacing w:val="54"/>
        </w:rPr>
        <w:t> </w:t>
      </w:r>
      <w:r>
        <w:rPr>
          <w:spacing w:val="-1"/>
        </w:rPr>
        <w:t>cables,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accommodate</w:t>
      </w:r>
      <w:r>
        <w:rPr>
          <w:spacing w:val="3"/>
        </w:rPr>
        <w:t> </w:t>
      </w:r>
      <w:r>
        <w:rPr>
          <w:spacing w:val="-1"/>
        </w:rPr>
        <w:t>outlet </w:t>
      </w:r>
      <w:r>
        <w:rPr/>
        <w:t>floor</w:t>
      </w:r>
      <w:r>
        <w:rPr>
          <w:spacing w:val="2"/>
        </w:rPr>
        <w:t> </w:t>
      </w:r>
      <w:r>
        <w:rPr>
          <w:spacing w:val="-1"/>
        </w:rPr>
        <w:t>boxes,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cable</w:t>
      </w:r>
      <w:r>
        <w:rPr>
          <w:spacing w:val="3"/>
        </w:rPr>
        <w:t> </w:t>
      </w:r>
      <w:r>
        <w:rPr>
          <w:spacing w:val="-1"/>
        </w:rPr>
        <w:t>trench</w:t>
      </w:r>
      <w:r>
        <w:rPr/>
        <w:t> </w:t>
      </w:r>
      <w:r>
        <w:rPr>
          <w:spacing w:val="-1"/>
        </w:rPr>
        <w:t>caps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cover</w:t>
      </w:r>
      <w:r>
        <w:rPr>
          <w:spacing w:val="5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protect cables</w:t>
      </w:r>
      <w:r>
        <w:rPr>
          <w:spacing w:val="-2"/>
        </w:rPr>
        <w:t> running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cable</w:t>
      </w:r>
      <w:r>
        <w:rPr>
          <w:spacing w:val="-2"/>
        </w:rPr>
        <w:t> </w:t>
      </w:r>
      <w:r>
        <w:rPr>
          <w:spacing w:val="-1"/>
        </w:rPr>
        <w:t>trenches.</w:t>
      </w:r>
    </w:p>
    <w:p>
      <w:pPr>
        <w:pStyle w:val="BodyText"/>
        <w:numPr>
          <w:ilvl w:val="2"/>
          <w:numId w:val="1"/>
        </w:numPr>
        <w:tabs>
          <w:tab w:pos="984" w:val="left" w:leader="none"/>
        </w:tabs>
        <w:spacing w:line="466" w:lineRule="auto" w:before="187" w:after="0"/>
        <w:ind w:left="984" w:right="3399" w:hanging="577"/>
        <w:jc w:val="left"/>
      </w:pPr>
      <w:bookmarkStart w:name="B. Access panels and steel cable trench " w:id="8"/>
      <w:bookmarkEnd w:id="8"/>
      <w:r>
        <w:rPr/>
      </w:r>
      <w:bookmarkStart w:name="B. Access panels and steel cable trench " w:id="9"/>
      <w:bookmarkEnd w:id="9"/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1"/>
        </w:rPr>
        <w:t> </w:t>
      </w:r>
      <w:r>
        <w:rPr>
          <w:spacing w:val="-1"/>
        </w:rPr>
        <w:t>panels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steel</w:t>
      </w:r>
      <w:r>
        <w:rPr>
          <w:spacing w:val="-3"/>
        </w:rPr>
        <w:t> </w:t>
      </w:r>
      <w:r>
        <w:rPr>
          <w:spacing w:val="-1"/>
        </w:rPr>
        <w:t>cable</w:t>
      </w:r>
      <w:r>
        <w:rPr/>
        <w:t> </w:t>
      </w:r>
      <w:r>
        <w:rPr>
          <w:spacing w:val="-1"/>
        </w:rPr>
        <w:t>trench</w:t>
      </w:r>
      <w:r>
        <w:rPr>
          <w:spacing w:val="1"/>
        </w:rPr>
        <w:t> </w:t>
      </w:r>
      <w:r>
        <w:rPr>
          <w:spacing w:val="-1"/>
        </w:rPr>
        <w:t>caps</w:t>
      </w:r>
      <w:r>
        <w:rPr>
          <w:spacing w:val="26"/>
        </w:rPr>
        <w:t> </w:t>
      </w:r>
      <w:bookmarkStart w:name="Tested in accordance with CISCA" w:id="10"/>
      <w:bookmarkEnd w:id="10"/>
      <w:r>
        <w:rPr>
          <w:spacing w:val="-1"/>
        </w:rPr>
        <w:t>T</w:t>
      </w:r>
      <w:r>
        <w:rPr>
          <w:spacing w:val="-1"/>
        </w:rPr>
        <w:t>ested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CISCA</w:t>
      </w:r>
    </w:p>
    <w:p>
      <w:pPr>
        <w:pStyle w:val="BodyText"/>
        <w:numPr>
          <w:ilvl w:val="3"/>
          <w:numId w:val="1"/>
        </w:numPr>
        <w:tabs>
          <w:tab w:pos="1561" w:val="left" w:leader="none"/>
          <w:tab w:pos="3715" w:val="left" w:leader="none"/>
        </w:tabs>
        <w:spacing w:line="240" w:lineRule="auto" w:before="9" w:after="0"/>
        <w:ind w:left="1560" w:right="0" w:hanging="579"/>
        <w:jc w:val="left"/>
      </w:pPr>
      <w:bookmarkStart w:name="1. Concentrated Load:  by 1” square inde" w:id="11"/>
      <w:bookmarkEnd w:id="11"/>
      <w:r>
        <w:rPr/>
      </w:r>
      <w:bookmarkStart w:name="1. Concentrated Load:  by 1” square inde" w:id="12"/>
      <w:bookmarkEnd w:id="12"/>
      <w:r>
        <w:rPr>
          <w:spacing w:val="-1"/>
        </w:rPr>
        <w:t>Con</w:t>
      </w:r>
      <w:r>
        <w:rPr>
          <w:spacing w:val="-1"/>
        </w:rPr>
        <w:t>centrated</w:t>
      </w:r>
      <w:r>
        <w:rPr/>
        <w:t> </w:t>
      </w:r>
      <w:r>
        <w:rPr>
          <w:spacing w:val="-2"/>
        </w:rPr>
        <w:t>Load:</w:t>
        <w:tab/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1”</w:t>
      </w:r>
      <w:r>
        <w:rPr>
          <w:spacing w:val="2"/>
        </w:rPr>
        <w:t> </w:t>
      </w:r>
      <w:r>
        <w:rPr>
          <w:spacing w:val="-1"/>
        </w:rPr>
        <w:t>square</w:t>
      </w:r>
      <w:r>
        <w:rPr/>
        <w:t> </w:t>
      </w:r>
      <w:r>
        <w:rPr>
          <w:spacing w:val="-1"/>
        </w:rPr>
        <w:t>indenter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4"/>
          <w:numId w:val="1"/>
        </w:numPr>
        <w:tabs>
          <w:tab w:pos="2136" w:val="left" w:leader="none"/>
        </w:tabs>
        <w:spacing w:line="240" w:lineRule="auto" w:before="0" w:after="0"/>
        <w:ind w:left="2135" w:right="0" w:hanging="578"/>
        <w:jc w:val="left"/>
      </w:pPr>
      <w:bookmarkStart w:name="a. 400 psi: less than 0.1” (2.5 mm) depr" w:id="13"/>
      <w:bookmarkEnd w:id="13"/>
      <w:r>
        <w:rPr/>
      </w:r>
      <w:bookmarkStart w:name="a. 400 psi: less than 0.1” (2.5 mm) depr" w:id="14"/>
      <w:bookmarkEnd w:id="14"/>
      <w:r>
        <w:rPr>
          <w:spacing w:val="-1"/>
        </w:rPr>
        <w:t>40</w:t>
      </w:r>
      <w:r>
        <w:rPr>
          <w:spacing w:val="-1"/>
        </w:rPr>
        <w:t>0</w:t>
      </w:r>
      <w:r>
        <w:rPr/>
        <w:t> </w:t>
      </w:r>
      <w:r>
        <w:rPr>
          <w:spacing w:val="-1"/>
        </w:rPr>
        <w:t>psi:</w:t>
      </w:r>
      <w:r>
        <w:rPr>
          <w:spacing w:val="2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0.1” (2.5</w:t>
      </w:r>
      <w:r>
        <w:rPr>
          <w:spacing w:val="-2"/>
        </w:rPr>
        <w:t> </w:t>
      </w:r>
      <w:r>
        <w:rPr>
          <w:spacing w:val="-1"/>
        </w:rPr>
        <w:t>mm)</w:t>
      </w:r>
      <w:r>
        <w:rPr>
          <w:spacing w:val="2"/>
        </w:rPr>
        <w:t> </w:t>
      </w:r>
      <w:r>
        <w:rPr>
          <w:spacing w:val="-1"/>
        </w:rPr>
        <w:t>depression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3"/>
          <w:numId w:val="1"/>
        </w:numPr>
        <w:tabs>
          <w:tab w:pos="1560" w:val="left" w:leader="none"/>
        </w:tabs>
        <w:spacing w:line="240" w:lineRule="auto" w:before="0" w:after="0"/>
        <w:ind w:left="1559" w:right="0" w:hanging="578"/>
        <w:jc w:val="left"/>
      </w:pPr>
      <w:bookmarkStart w:name="2. Concentrate Ultimate Load: by 1” squa" w:id="15"/>
      <w:bookmarkEnd w:id="15"/>
      <w:r>
        <w:rPr/>
      </w:r>
      <w:bookmarkStart w:name="2. Concentrate Ultimate Load: by 1” squa" w:id="16"/>
      <w:bookmarkEnd w:id="16"/>
      <w:r>
        <w:rPr>
          <w:spacing w:val="-1"/>
        </w:rPr>
        <w:t>Con</w:t>
      </w:r>
      <w:r>
        <w:rPr>
          <w:spacing w:val="-1"/>
        </w:rPr>
        <w:t>centrate</w:t>
      </w:r>
      <w:r>
        <w:rPr/>
        <w:t> </w:t>
      </w:r>
      <w:r>
        <w:rPr>
          <w:spacing w:val="-1"/>
        </w:rPr>
        <w:t>Ultimate</w:t>
      </w:r>
      <w:r>
        <w:rPr/>
        <w:t> </w:t>
      </w:r>
      <w:r>
        <w:rPr>
          <w:spacing w:val="-2"/>
        </w:rPr>
        <w:t>Load: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1” square</w:t>
      </w:r>
      <w:r>
        <w:rPr/>
        <w:t> </w:t>
      </w:r>
      <w:r>
        <w:rPr>
          <w:spacing w:val="-1"/>
        </w:rPr>
        <w:t>indenter</w:t>
      </w:r>
    </w:p>
    <w:p>
      <w:pPr>
        <w:pStyle w:val="BodyText"/>
        <w:numPr>
          <w:ilvl w:val="4"/>
          <w:numId w:val="1"/>
        </w:numPr>
        <w:tabs>
          <w:tab w:pos="2136" w:val="left" w:leader="none"/>
        </w:tabs>
        <w:spacing w:line="240" w:lineRule="auto" w:before="56" w:after="0"/>
        <w:ind w:left="2135" w:right="0" w:hanging="576"/>
        <w:jc w:val="left"/>
      </w:pPr>
      <w:bookmarkStart w:name="a. greater than 500 psi" w:id="17"/>
      <w:bookmarkEnd w:id="17"/>
      <w:r>
        <w:rPr/>
      </w:r>
      <w:bookmarkStart w:name="a. greater than 500 psi" w:id="18"/>
      <w:bookmarkEnd w:id="18"/>
      <w:r>
        <w:rPr>
          <w:spacing w:val="-1"/>
        </w:rPr>
        <w:t>g</w:t>
      </w:r>
      <w:r>
        <w:rPr>
          <w:spacing w:val="-1"/>
        </w:rPr>
        <w:t>reater than</w:t>
      </w:r>
      <w:r>
        <w:rPr/>
        <w:t> </w:t>
      </w:r>
      <w:r>
        <w:rPr>
          <w:spacing w:val="-1"/>
        </w:rPr>
        <w:t>500</w:t>
      </w:r>
      <w:r>
        <w:rPr>
          <w:spacing w:val="-2"/>
        </w:rPr>
        <w:t> </w:t>
      </w:r>
      <w:r>
        <w:rPr>
          <w:spacing w:val="-1"/>
        </w:rPr>
        <w:t>psi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3"/>
          <w:numId w:val="1"/>
        </w:numPr>
        <w:tabs>
          <w:tab w:pos="1560" w:val="left" w:leader="none"/>
        </w:tabs>
        <w:spacing w:line="240" w:lineRule="auto" w:before="0" w:after="0"/>
        <w:ind w:left="1559" w:right="0" w:hanging="578"/>
        <w:jc w:val="left"/>
      </w:pPr>
      <w:bookmarkStart w:name="3. Uniform Distribution Load:" w:id="19"/>
      <w:bookmarkEnd w:id="19"/>
      <w:r>
        <w:rPr/>
      </w:r>
      <w:bookmarkStart w:name="3. Uniform Distribution Load:" w:id="20"/>
      <w:bookmarkEnd w:id="20"/>
      <w:r>
        <w:rPr>
          <w:spacing w:val="-1"/>
        </w:rPr>
        <w:t>Uni</w:t>
      </w:r>
      <w:r>
        <w:rPr>
          <w:spacing w:val="-1"/>
        </w:rPr>
        <w:t>form Distribution</w:t>
      </w:r>
      <w:r>
        <w:rPr>
          <w:spacing w:val="-2"/>
        </w:rPr>
        <w:t> Load:</w:t>
      </w:r>
      <w:r>
        <w:rPr/>
      </w:r>
    </w:p>
    <w:p>
      <w:pPr>
        <w:pStyle w:val="BodyText"/>
        <w:numPr>
          <w:ilvl w:val="4"/>
          <w:numId w:val="1"/>
        </w:numPr>
        <w:tabs>
          <w:tab w:pos="2136" w:val="left" w:leader="none"/>
        </w:tabs>
        <w:spacing w:line="240" w:lineRule="auto" w:before="54" w:after="0"/>
        <w:ind w:left="2135" w:right="0" w:hanging="576"/>
        <w:jc w:val="left"/>
      </w:pPr>
      <w:bookmarkStart w:name="a. 1300 psf: less than 0.06” (1.5 mm) de" w:id="21"/>
      <w:bookmarkEnd w:id="21"/>
      <w:r>
        <w:rPr/>
      </w:r>
      <w:bookmarkStart w:name="a. 1300 psf: less than 0.06” (1.5 mm) de" w:id="22"/>
      <w:bookmarkEnd w:id="22"/>
      <w:r>
        <w:rPr>
          <w:spacing w:val="-1"/>
        </w:rPr>
        <w:t>130</w:t>
      </w:r>
      <w:r>
        <w:rPr>
          <w:spacing w:val="-1"/>
        </w:rPr>
        <w:t>0</w:t>
      </w:r>
      <w:r>
        <w:rPr/>
        <w:t> </w:t>
      </w:r>
      <w:r>
        <w:rPr>
          <w:spacing w:val="-1"/>
        </w:rPr>
        <w:t>psf:</w:t>
      </w:r>
      <w:r>
        <w:rPr>
          <w:spacing w:val="2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0.06” (1.5</w:t>
      </w:r>
      <w:r>
        <w:rPr>
          <w:spacing w:val="-2"/>
        </w:rPr>
        <w:t> </w:t>
      </w:r>
      <w:r>
        <w:rPr>
          <w:spacing w:val="-1"/>
        </w:rPr>
        <w:t>mm)</w:t>
      </w:r>
      <w:r>
        <w:rPr>
          <w:spacing w:val="2"/>
        </w:rPr>
        <w:t> </w:t>
      </w:r>
      <w:r>
        <w:rPr>
          <w:spacing w:val="-1"/>
        </w:rPr>
        <w:t>depression</w:t>
      </w:r>
      <w:r>
        <w:rPr/>
      </w:r>
    </w:p>
    <w:p>
      <w:pPr>
        <w:pStyle w:val="BodyText"/>
        <w:numPr>
          <w:ilvl w:val="3"/>
          <w:numId w:val="1"/>
        </w:numPr>
        <w:tabs>
          <w:tab w:pos="1561" w:val="left" w:leader="none"/>
        </w:tabs>
        <w:spacing w:line="240" w:lineRule="auto" w:before="107" w:after="0"/>
        <w:ind w:left="1560" w:right="0" w:hanging="576"/>
        <w:jc w:val="left"/>
      </w:pPr>
      <w:bookmarkStart w:name="4. Uniform Ultimate Load:" w:id="23"/>
      <w:bookmarkEnd w:id="23"/>
      <w:r>
        <w:rPr/>
      </w:r>
      <w:bookmarkStart w:name="4. Uniform Ultimate Load:" w:id="24"/>
      <w:bookmarkEnd w:id="24"/>
      <w:r>
        <w:rPr>
          <w:spacing w:val="-1"/>
        </w:rPr>
        <w:t>Uni</w:t>
      </w:r>
      <w:r>
        <w:rPr>
          <w:spacing w:val="-1"/>
        </w:rPr>
        <w:t>form Ultimate</w:t>
      </w:r>
      <w:r>
        <w:rPr>
          <w:spacing w:val="-2"/>
        </w:rPr>
        <w:t> Load:</w:t>
      </w:r>
    </w:p>
    <w:p>
      <w:pPr>
        <w:pStyle w:val="BodyText"/>
        <w:numPr>
          <w:ilvl w:val="4"/>
          <w:numId w:val="1"/>
        </w:numPr>
        <w:tabs>
          <w:tab w:pos="2137" w:val="left" w:leader="none"/>
        </w:tabs>
        <w:spacing w:line="240" w:lineRule="auto" w:before="107" w:after="0"/>
        <w:ind w:left="2136" w:right="0" w:hanging="576"/>
        <w:jc w:val="left"/>
      </w:pPr>
      <w:bookmarkStart w:name="a. Greater than 4500 psf" w:id="25"/>
      <w:bookmarkEnd w:id="25"/>
      <w:r>
        <w:rPr/>
      </w:r>
      <w:bookmarkStart w:name="a. Greater than 4500 psf" w:id="26"/>
      <w:bookmarkEnd w:id="26"/>
      <w:r>
        <w:rPr>
          <w:spacing w:val="-1"/>
        </w:rPr>
        <w:t>G</w:t>
      </w:r>
      <w:r>
        <w:rPr>
          <w:spacing w:val="-1"/>
        </w:rPr>
        <w:t>reater than</w:t>
      </w:r>
      <w:r>
        <w:rPr>
          <w:spacing w:val="-2"/>
        </w:rPr>
        <w:t> </w:t>
      </w:r>
      <w:r>
        <w:rPr>
          <w:spacing w:val="-1"/>
        </w:rPr>
        <w:t>4500</w:t>
      </w:r>
      <w:r>
        <w:rPr/>
        <w:t> </w:t>
      </w:r>
      <w:r>
        <w:rPr>
          <w:spacing w:val="-2"/>
        </w:rPr>
        <w:t>psf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2"/>
          <w:numId w:val="1"/>
        </w:numPr>
        <w:tabs>
          <w:tab w:pos="985" w:val="left" w:leader="none"/>
        </w:tabs>
        <w:spacing w:line="240" w:lineRule="auto" w:before="0" w:after="0"/>
        <w:ind w:left="984" w:right="117" w:hanging="579"/>
        <w:jc w:val="both"/>
      </w:pPr>
      <w:bookmarkStart w:name="C. Flammability: meet NFPA 253 class A a" w:id="27"/>
      <w:bookmarkEnd w:id="27"/>
      <w:r>
        <w:rPr/>
      </w:r>
      <w:bookmarkStart w:name="C. Flammability: meet NFPA 253 class A a" w:id="28"/>
      <w:bookmarkEnd w:id="28"/>
      <w:r>
        <w:rPr>
          <w:spacing w:val="-1"/>
        </w:rPr>
        <w:t>Fla</w:t>
      </w:r>
      <w:r>
        <w:rPr>
          <w:spacing w:val="-1"/>
        </w:rPr>
        <w:t>mmability:</w:t>
      </w:r>
      <w:r>
        <w:rPr>
          <w:spacing w:val="35"/>
        </w:rPr>
        <w:t> </w:t>
      </w:r>
      <w:r>
        <w:rPr>
          <w:spacing w:val="-1"/>
        </w:rPr>
        <w:t>meet</w:t>
      </w:r>
      <w:r>
        <w:rPr>
          <w:spacing w:val="35"/>
        </w:rPr>
        <w:t> </w:t>
      </w:r>
      <w:r>
        <w:rPr>
          <w:spacing w:val="-2"/>
        </w:rPr>
        <w:t>NFPA</w:t>
      </w:r>
      <w:r>
        <w:rPr>
          <w:spacing w:val="33"/>
        </w:rPr>
        <w:t> </w:t>
      </w:r>
      <w:r>
        <w:rPr>
          <w:spacing w:val="-1"/>
        </w:rPr>
        <w:t>253</w:t>
      </w:r>
      <w:r>
        <w:rPr>
          <w:spacing w:val="34"/>
        </w:rPr>
        <w:t> </w:t>
      </w:r>
      <w:r>
        <w:rPr>
          <w:spacing w:val="-1"/>
        </w:rPr>
        <w:t>class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>
          <w:spacing w:val="-1"/>
        </w:rPr>
        <w:t>tests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accordance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4"/>
        </w:rPr>
        <w:t> </w:t>
      </w:r>
      <w:r>
        <w:rPr>
          <w:spacing w:val="-1"/>
        </w:rPr>
        <w:t>ASTM</w:t>
      </w:r>
      <w:r>
        <w:rPr>
          <w:spacing w:val="38"/>
        </w:rPr>
        <w:t> </w:t>
      </w:r>
      <w:r>
        <w:rPr>
          <w:spacing w:val="-1"/>
        </w:rPr>
        <w:t>E-648</w:t>
      </w:r>
      <w:r>
        <w:rPr/>
        <w:t> </w:t>
      </w:r>
      <w:r>
        <w:rPr>
          <w:spacing w:val="-1"/>
        </w:rPr>
        <w:t>Critical</w:t>
      </w:r>
      <w:r>
        <w:rPr/>
        <w:t> </w:t>
      </w:r>
      <w:r>
        <w:rPr>
          <w:spacing w:val="-1"/>
        </w:rPr>
        <w:t>Radiant </w:t>
      </w:r>
      <w:r>
        <w:rPr>
          <w:spacing w:val="-2"/>
        </w:rPr>
        <w:t>Flux,</w:t>
      </w:r>
      <w:r>
        <w:rPr>
          <w:spacing w:val="2"/>
        </w:rPr>
        <w:t> </w:t>
      </w:r>
      <w:r>
        <w:rPr>
          <w:spacing w:val="-1"/>
        </w:rPr>
        <w:t>UL94-V2.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985" w:val="left" w:leader="none"/>
        </w:tabs>
        <w:spacing w:line="240" w:lineRule="auto" w:before="0" w:after="0"/>
        <w:ind w:left="984" w:right="117" w:hanging="579"/>
        <w:jc w:val="both"/>
      </w:pPr>
      <w:bookmarkStart w:name="D. Earthquake Performance: access panel " w:id="29"/>
      <w:bookmarkEnd w:id="29"/>
      <w:r>
        <w:rPr/>
      </w:r>
      <w:bookmarkStart w:name="D. Earthquake Performance: access panel " w:id="30"/>
      <w:bookmarkEnd w:id="30"/>
      <w:r>
        <w:rPr>
          <w:spacing w:val="-1"/>
        </w:rPr>
        <w:t>Ea</w:t>
      </w:r>
      <w:r>
        <w:rPr>
          <w:spacing w:val="-1"/>
        </w:rPr>
        <w:t>rthquake</w:t>
      </w:r>
      <w:r>
        <w:rPr>
          <w:spacing w:val="-7"/>
        </w:rPr>
        <w:t> </w:t>
      </w:r>
      <w:r>
        <w:rPr>
          <w:spacing w:val="-1"/>
        </w:rPr>
        <w:t>Performance:</w:t>
      </w:r>
      <w:r>
        <w:rPr>
          <w:spacing w:val="-3"/>
        </w:rPr>
        <w:t> </w:t>
      </w:r>
      <w:r>
        <w:rPr>
          <w:spacing w:val="-1"/>
        </w:rPr>
        <w:t>access</w:t>
      </w:r>
      <w:r>
        <w:rPr>
          <w:spacing w:val="-6"/>
        </w:rPr>
        <w:t> </w:t>
      </w:r>
      <w:r>
        <w:rPr>
          <w:spacing w:val="-1"/>
        </w:rPr>
        <w:t>panel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self-stand,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panel</w:t>
      </w:r>
      <w:r>
        <w:rPr>
          <w:spacing w:val="-7"/>
        </w:rPr>
        <w:t> </w:t>
      </w:r>
      <w:r>
        <w:rPr>
          <w:spacing w:val="-2"/>
        </w:rPr>
        <w:t>supported</w:t>
      </w:r>
      <w:r>
        <w:rPr>
          <w:spacing w:val="40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64</w:t>
      </w:r>
      <w:r>
        <w:rPr>
          <w:spacing w:val="5"/>
        </w:rPr>
        <w:t> </w:t>
      </w:r>
      <w:r>
        <w:rPr>
          <w:spacing w:val="-1"/>
        </w:rPr>
        <w:t>built-in</w:t>
      </w:r>
      <w:r>
        <w:rPr>
          <w:spacing w:val="5"/>
        </w:rPr>
        <w:t> </w:t>
      </w:r>
      <w:r>
        <w:rPr>
          <w:spacing w:val="-1"/>
        </w:rPr>
        <w:t>pedestals.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panel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connected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Base</w:t>
      </w:r>
      <w:r>
        <w:rPr>
          <w:spacing w:val="5"/>
        </w:rPr>
        <w:t> </w:t>
      </w:r>
      <w:r>
        <w:rPr>
          <w:spacing w:val="-1"/>
        </w:rPr>
        <w:t>Connector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four</w:t>
      </w:r>
      <w:r>
        <w:rPr>
          <w:spacing w:val="42"/>
        </w:rPr>
        <w:t> </w:t>
      </w:r>
      <w:r>
        <w:rPr>
          <w:spacing w:val="-1"/>
        </w:rPr>
        <w:t>corner</w:t>
      </w:r>
      <w:r>
        <w:rPr>
          <w:spacing w:val="22"/>
        </w:rPr>
        <w:t> </w:t>
      </w:r>
      <w:r>
        <w:rPr>
          <w:spacing w:val="-1"/>
        </w:rPr>
        <w:t>pedestals.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2"/>
        </w:rPr>
        <w:t>event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25"/>
        </w:rPr>
        <w:t> </w:t>
      </w:r>
      <w:r>
        <w:rPr>
          <w:spacing w:val="-1"/>
        </w:rPr>
        <w:t>earthquake,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system</w:t>
      </w:r>
      <w:r>
        <w:rPr>
          <w:spacing w:val="22"/>
        </w:rPr>
        <w:t> </w:t>
      </w:r>
      <w:r>
        <w:rPr>
          <w:spacing w:val="-2"/>
        </w:rPr>
        <w:t>will</w:t>
      </w:r>
      <w:r>
        <w:rPr>
          <w:spacing w:val="23"/>
        </w:rPr>
        <w:t> </w:t>
      </w:r>
      <w:r>
        <w:rPr>
          <w:spacing w:val="-1"/>
        </w:rPr>
        <w:t>not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collapsed.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985" w:val="left" w:leader="none"/>
        </w:tabs>
        <w:spacing w:line="240" w:lineRule="auto" w:before="0" w:after="0"/>
        <w:ind w:left="984" w:right="0" w:hanging="579"/>
        <w:jc w:val="left"/>
      </w:pPr>
      <w:bookmarkStart w:name="E. Environment protection:" w:id="31"/>
      <w:bookmarkEnd w:id="31"/>
      <w:r>
        <w:rPr/>
      </w:r>
      <w:bookmarkStart w:name="E. Environment protection:" w:id="32"/>
      <w:bookmarkEnd w:id="32"/>
      <w:r>
        <w:rPr>
          <w:spacing w:val="-1"/>
        </w:rPr>
        <w:t>En</w:t>
      </w:r>
      <w:r>
        <w:rPr>
          <w:spacing w:val="-1"/>
        </w:rPr>
        <w:t>vironment</w:t>
      </w:r>
      <w:r>
        <w:rPr>
          <w:spacing w:val="2"/>
        </w:rPr>
        <w:t> </w:t>
      </w:r>
      <w:r>
        <w:rPr>
          <w:spacing w:val="-1"/>
        </w:rPr>
        <w:t>protection: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numPr>
          <w:ilvl w:val="3"/>
          <w:numId w:val="1"/>
        </w:numPr>
        <w:tabs>
          <w:tab w:pos="1561" w:val="left" w:leader="none"/>
        </w:tabs>
        <w:spacing w:line="341" w:lineRule="auto" w:before="54" w:after="0"/>
        <w:ind w:left="1560" w:right="437" w:hanging="576"/>
        <w:jc w:val="left"/>
      </w:pPr>
      <w:bookmarkStart w:name="1. Access panels made of recycled poly-p" w:id="33"/>
      <w:bookmarkEnd w:id="33"/>
      <w:r>
        <w:rPr/>
      </w:r>
      <w:bookmarkStart w:name="1. Access panels made of recycled poly-p" w:id="34"/>
      <w:bookmarkEnd w:id="34"/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34"/>
        </w:rPr>
        <w:t> </w:t>
      </w:r>
      <w:r>
        <w:rPr>
          <w:spacing w:val="-1"/>
        </w:rPr>
        <w:t>panels</w:t>
      </w:r>
      <w:r>
        <w:rPr>
          <w:spacing w:val="30"/>
        </w:rPr>
        <w:t> </w:t>
      </w:r>
      <w:r>
        <w:rPr>
          <w:spacing w:val="-1"/>
        </w:rPr>
        <w:t>made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>
          <w:spacing w:val="-1"/>
        </w:rPr>
        <w:t>recycled</w:t>
      </w:r>
      <w:r>
        <w:rPr>
          <w:spacing w:val="34"/>
        </w:rPr>
        <w:t> </w:t>
      </w:r>
      <w:r>
        <w:rPr>
          <w:spacing w:val="-2"/>
        </w:rPr>
        <w:t>poly-propylene</w:t>
      </w:r>
      <w:r>
        <w:rPr>
          <w:spacing w:val="36"/>
        </w:rPr>
        <w:t> </w:t>
      </w:r>
      <w:r>
        <w:rPr>
          <w:spacing w:val="-1"/>
        </w:rPr>
        <w:t>contents</w:t>
      </w:r>
      <w:r>
        <w:rPr>
          <w:spacing w:val="30"/>
        </w:rPr>
        <w:t> </w:t>
      </w:r>
      <w:r>
        <w:rPr>
          <w:spacing w:val="-1"/>
        </w:rPr>
        <w:t>more</w:t>
      </w:r>
      <w:r>
        <w:rPr>
          <w:spacing w:val="29"/>
        </w:rPr>
        <w:t> </w:t>
      </w:r>
      <w:r>
        <w:rPr>
          <w:spacing w:val="-1"/>
        </w:rPr>
        <w:t>than</w:t>
      </w:r>
      <w:r>
        <w:rPr>
          <w:spacing w:val="60"/>
        </w:rPr>
        <w:t> </w:t>
      </w:r>
      <w:r>
        <w:rPr>
          <w:spacing w:val="-1"/>
        </w:rPr>
        <w:t>60%. Complies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LEED</w:t>
      </w:r>
      <w:r>
        <w:rPr>
          <w:spacing w:val="-3"/>
        </w:rPr>
        <w:t> </w:t>
      </w:r>
      <w:r>
        <w:rPr>
          <w:spacing w:val="-1"/>
        </w:rPr>
        <w:t>credit points.</w:t>
      </w:r>
    </w:p>
    <w:p>
      <w:pPr>
        <w:pStyle w:val="BodyText"/>
        <w:numPr>
          <w:ilvl w:val="3"/>
          <w:numId w:val="1"/>
        </w:numPr>
        <w:tabs>
          <w:tab w:pos="1561" w:val="left" w:leader="none"/>
        </w:tabs>
        <w:spacing w:line="341" w:lineRule="auto" w:before="3" w:after="0"/>
        <w:ind w:left="1560" w:right="436" w:hanging="576"/>
        <w:jc w:val="both"/>
      </w:pPr>
      <w:bookmarkStart w:name="2. The access panels are self-stand. No " w:id="35"/>
      <w:bookmarkEnd w:id="35"/>
      <w:r>
        <w:rPr/>
      </w:r>
      <w:bookmarkStart w:name="2. The access panels are self-stand. No " w:id="36"/>
      <w:bookmarkEnd w:id="36"/>
      <w:r>
        <w:rPr/>
        <w:t>T</w:t>
      </w:r>
      <w:r>
        <w:rPr/>
        <w:t>he</w:t>
      </w:r>
      <w:r>
        <w:rPr>
          <w:spacing w:val="55"/>
        </w:rPr>
        <w:t> </w:t>
      </w:r>
      <w:r>
        <w:rPr>
          <w:spacing w:val="-1"/>
        </w:rPr>
        <w:t>access</w:t>
      </w:r>
      <w:r>
        <w:rPr>
          <w:spacing w:val="56"/>
        </w:rPr>
        <w:t> </w:t>
      </w:r>
      <w:r>
        <w:rPr>
          <w:spacing w:val="-1"/>
        </w:rPr>
        <w:t>panels</w:t>
      </w:r>
      <w:r>
        <w:rPr>
          <w:spacing w:val="58"/>
        </w:rPr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>
          <w:spacing w:val="-1"/>
        </w:rPr>
        <w:t>self-stand.</w:t>
      </w:r>
      <w:r>
        <w:rPr>
          <w:spacing w:val="59"/>
        </w:rPr>
        <w:t> </w:t>
      </w:r>
      <w:r>
        <w:rPr>
          <w:spacing w:val="-1"/>
        </w:rPr>
        <w:t>No</w:t>
      </w:r>
      <w:r>
        <w:rPr>
          <w:spacing w:val="58"/>
        </w:rPr>
        <w:t> </w:t>
      </w:r>
      <w:r>
        <w:rPr>
          <w:spacing w:val="-1"/>
        </w:rPr>
        <w:t>adhesives</w:t>
      </w:r>
      <w:r>
        <w:rPr>
          <w:spacing w:val="59"/>
        </w:rPr>
        <w:t> </w:t>
      </w:r>
      <w:r>
        <w:rPr>
          <w:spacing w:val="-1"/>
        </w:rPr>
        <w:t>required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bond</w:t>
      </w:r>
      <w:r>
        <w:rPr>
          <w:spacing w:val="28"/>
        </w:rPr>
        <w:t> </w:t>
      </w:r>
      <w:r>
        <w:rPr>
          <w:spacing w:val="-1"/>
        </w:rPr>
        <w:t>access</w:t>
      </w:r>
      <w:r>
        <w:rPr>
          <w:spacing w:val="13"/>
        </w:rPr>
        <w:t> </w:t>
      </w:r>
      <w:r>
        <w:rPr>
          <w:spacing w:val="-1"/>
        </w:rPr>
        <w:t>panels’</w:t>
      </w:r>
      <w:r>
        <w:rPr>
          <w:spacing w:val="9"/>
        </w:rPr>
        <w:t> </w:t>
      </w:r>
      <w:r>
        <w:rPr>
          <w:spacing w:val="-1"/>
        </w:rPr>
        <w:t>pedestals</w:t>
      </w:r>
      <w:r>
        <w:rPr>
          <w:spacing w:val="13"/>
        </w:rPr>
        <w:t> </w:t>
      </w:r>
      <w:r>
        <w:rPr>
          <w:spacing w:val="-1"/>
        </w:rPr>
        <w:t>onto</w:t>
      </w:r>
      <w:r>
        <w:rPr>
          <w:spacing w:val="10"/>
        </w:rPr>
        <w:t> </w:t>
      </w:r>
      <w:r>
        <w:rPr>
          <w:spacing w:val="-1"/>
        </w:rPr>
        <w:t>sub-floors.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1"/>
        </w:rPr>
        <w:t>pollution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sub-floors</w:t>
      </w:r>
      <w:r>
        <w:rPr>
          <w:spacing w:val="11"/>
        </w:rPr>
        <w:t> </w:t>
      </w:r>
      <w:r>
        <w:rPr>
          <w:spacing w:val="-3"/>
        </w:rPr>
        <w:t>at</w:t>
      </w:r>
      <w:r>
        <w:rPr>
          <w:spacing w:val="4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installation.</w:t>
      </w:r>
    </w:p>
    <w:p>
      <w:pPr>
        <w:pStyle w:val="BodyText"/>
        <w:numPr>
          <w:ilvl w:val="3"/>
          <w:numId w:val="1"/>
        </w:numPr>
        <w:tabs>
          <w:tab w:pos="1561" w:val="left" w:leader="none"/>
        </w:tabs>
        <w:spacing w:line="341" w:lineRule="auto" w:before="3" w:after="0"/>
        <w:ind w:left="1559" w:right="435" w:hanging="575"/>
        <w:jc w:val="left"/>
      </w:pPr>
      <w:bookmarkStart w:name="3. No damage to sub-floors: At time of r" w:id="37"/>
      <w:bookmarkEnd w:id="37"/>
      <w:r>
        <w:rPr/>
      </w:r>
      <w:bookmarkStart w:name="3. No damage to sub-floors: At time of r" w:id="38"/>
      <w:bookmarkEnd w:id="38"/>
      <w:r>
        <w:rPr>
          <w:spacing w:val="-1"/>
        </w:rPr>
        <w:t>N</w:t>
      </w:r>
      <w:r>
        <w:rPr>
          <w:spacing w:val="-1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damage</w:t>
      </w:r>
      <w:r>
        <w:rPr/>
        <w:t> </w:t>
      </w:r>
      <w:r>
        <w:rPr>
          <w:spacing w:val="30"/>
        </w:rPr>
        <w:t> </w:t>
      </w:r>
      <w:r>
        <w:rPr/>
        <w:t>to </w:t>
      </w:r>
      <w:r>
        <w:rPr>
          <w:spacing w:val="30"/>
        </w:rPr>
        <w:t> </w:t>
      </w:r>
      <w:r>
        <w:rPr>
          <w:spacing w:val="-1"/>
        </w:rPr>
        <w:t>sub-floors: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At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relocation,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damage</w:t>
      </w:r>
      <w:r>
        <w:rPr/>
        <w:t> 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sub-floors.</w:t>
      </w:r>
    </w:p>
    <w:p>
      <w:pPr>
        <w:pStyle w:val="BodyText"/>
        <w:numPr>
          <w:ilvl w:val="3"/>
          <w:numId w:val="1"/>
        </w:numPr>
        <w:tabs>
          <w:tab w:pos="1560" w:val="left" w:leader="none"/>
        </w:tabs>
        <w:spacing w:line="341" w:lineRule="auto" w:before="3" w:after="0"/>
        <w:ind w:left="1559" w:right="437" w:hanging="576"/>
        <w:jc w:val="left"/>
      </w:pPr>
      <w:bookmarkStart w:name="4. Re-usable: In the event of re-locatio" w:id="39"/>
      <w:bookmarkEnd w:id="39"/>
      <w:r>
        <w:rPr/>
      </w:r>
      <w:bookmarkStart w:name="4. Re-usable: In the event of re-locatio" w:id="40"/>
      <w:bookmarkEnd w:id="40"/>
      <w:r>
        <w:rPr>
          <w:spacing w:val="-1"/>
        </w:rPr>
        <w:t>R</w:t>
      </w:r>
      <w:r>
        <w:rPr>
          <w:spacing w:val="-1"/>
        </w:rPr>
        <w:t>e-usable: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2"/>
        </w:rPr>
        <w:t>event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-1"/>
        </w:rPr>
        <w:t>re-location,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systems’</w:t>
      </w:r>
      <w:r>
        <w:rPr>
          <w:spacing w:val="14"/>
        </w:rPr>
        <w:t> </w:t>
      </w:r>
      <w:r>
        <w:rPr>
          <w:spacing w:val="-1"/>
        </w:rPr>
        <w:t>components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3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2"/>
        </w:rPr>
        <w:t>95%</w:t>
      </w:r>
      <w:r>
        <w:rPr>
          <w:spacing w:val="-1"/>
        </w:rPr>
        <w:t> </w:t>
      </w:r>
      <w:r>
        <w:rPr>
          <w:spacing w:val="-2"/>
        </w:rPr>
        <w:t>re-usable.</w:t>
      </w:r>
      <w:r>
        <w:rPr/>
      </w:r>
    </w:p>
    <w:p>
      <w:pPr>
        <w:pStyle w:val="BodyText"/>
        <w:numPr>
          <w:ilvl w:val="3"/>
          <w:numId w:val="1"/>
        </w:numPr>
        <w:tabs>
          <w:tab w:pos="1560" w:val="left" w:leader="none"/>
        </w:tabs>
        <w:spacing w:line="341" w:lineRule="auto" w:before="3" w:after="0"/>
        <w:ind w:left="1559" w:right="436" w:hanging="576"/>
        <w:jc w:val="both"/>
      </w:pPr>
      <w:bookmarkStart w:name="5. 100% recyclable: All components of th" w:id="41"/>
      <w:bookmarkEnd w:id="41"/>
      <w:r>
        <w:rPr/>
      </w:r>
      <w:bookmarkStart w:name="5. 100% recyclable: All components of th" w:id="42"/>
      <w:bookmarkEnd w:id="42"/>
      <w:r>
        <w:rPr>
          <w:spacing w:val="-1"/>
        </w:rPr>
        <w:t>100</w:t>
      </w:r>
      <w:r>
        <w:rPr>
          <w:spacing w:val="-1"/>
        </w:rPr>
        <w:t>%</w:t>
      </w:r>
      <w:r>
        <w:rPr>
          <w:spacing w:val="4"/>
        </w:rPr>
        <w:t> </w:t>
      </w:r>
      <w:r>
        <w:rPr>
          <w:spacing w:val="-1"/>
        </w:rPr>
        <w:t>recyclable: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components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systems,</w:t>
      </w:r>
      <w:r>
        <w:rPr>
          <w:spacing w:val="4"/>
        </w:rPr>
        <w:t> </w:t>
      </w:r>
      <w:r>
        <w:rPr>
          <w:spacing w:val="-1"/>
        </w:rPr>
        <w:t>access</w:t>
      </w:r>
      <w:r>
        <w:rPr>
          <w:spacing w:val="3"/>
        </w:rPr>
        <w:t> </w:t>
      </w:r>
      <w:r>
        <w:rPr>
          <w:spacing w:val="-1"/>
        </w:rPr>
        <w:t>panels,</w:t>
      </w:r>
      <w:r>
        <w:rPr>
          <w:spacing w:val="4"/>
        </w:rPr>
        <w:t> </w:t>
      </w:r>
      <w:r>
        <w:rPr>
          <w:spacing w:val="-1"/>
        </w:rPr>
        <w:t>base</w:t>
      </w:r>
      <w:r>
        <w:rPr>
          <w:spacing w:val="33"/>
        </w:rPr>
        <w:t> </w:t>
      </w:r>
      <w:r>
        <w:rPr>
          <w:spacing w:val="-1"/>
        </w:rPr>
        <w:t>connectors,</w:t>
      </w:r>
      <w:r>
        <w:rPr>
          <w:spacing w:val="56"/>
        </w:rPr>
        <w:t> </w:t>
      </w:r>
      <w:r>
        <w:rPr>
          <w:spacing w:val="-1"/>
        </w:rPr>
        <w:t>cable</w:t>
      </w:r>
      <w:r>
        <w:rPr>
          <w:spacing w:val="52"/>
        </w:rPr>
        <w:t> </w:t>
      </w:r>
      <w:r>
        <w:rPr>
          <w:spacing w:val="-1"/>
        </w:rPr>
        <w:t>trench</w:t>
      </w:r>
      <w:r>
        <w:rPr>
          <w:spacing w:val="54"/>
        </w:rPr>
        <w:t> </w:t>
      </w:r>
      <w:r>
        <w:rPr>
          <w:spacing w:val="-1"/>
        </w:rPr>
        <w:t>caps,</w:t>
      </w:r>
      <w:r>
        <w:rPr>
          <w:spacing w:val="53"/>
        </w:rPr>
        <w:t> </w:t>
      </w:r>
      <w:r>
        <w:rPr>
          <w:spacing w:val="-1"/>
        </w:rPr>
        <w:t>sound</w:t>
      </w:r>
      <w:r>
        <w:rPr>
          <w:spacing w:val="54"/>
        </w:rPr>
        <w:t> </w:t>
      </w:r>
      <w:r>
        <w:rPr>
          <w:spacing w:val="-1"/>
        </w:rPr>
        <w:t>attenuation</w:t>
      </w:r>
      <w:r>
        <w:rPr>
          <w:spacing w:val="54"/>
        </w:rPr>
        <w:t> </w:t>
      </w:r>
      <w:r>
        <w:rPr>
          <w:spacing w:val="-1"/>
        </w:rPr>
        <w:t>blanket,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accessories,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2"/>
        </w:rPr>
        <w:t>100%</w:t>
      </w:r>
      <w:r>
        <w:rPr>
          <w:spacing w:val="-1"/>
        </w:rPr>
        <w:t> </w:t>
      </w:r>
      <w:r>
        <w:rPr>
          <w:spacing w:val="-2"/>
        </w:rPr>
        <w:t>recyclable.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3" w:right="0" w:hanging="864"/>
        <w:jc w:val="left"/>
      </w:pPr>
      <w:bookmarkStart w:name="1.3 SUBMITTALS" w:id="43"/>
      <w:bookmarkEnd w:id="43"/>
      <w:r>
        <w:rPr/>
      </w:r>
      <w:bookmarkStart w:name="1.3 SUBMITTALS" w:id="44"/>
      <w:bookmarkEnd w:id="44"/>
      <w:r>
        <w:rPr>
          <w:spacing w:val="-1"/>
        </w:rPr>
        <w:t>SU</w:t>
      </w:r>
      <w:r>
        <w:rPr>
          <w:spacing w:val="-1"/>
        </w:rPr>
        <w:t>BMITTALS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119" w:right="0"/>
        <w:jc w:val="left"/>
        <w:rPr>
          <w:b w:val="0"/>
          <w:bCs w:val="0"/>
        </w:rPr>
      </w:pPr>
      <w:bookmarkStart w:name="PART 2 -  PRODUCTS" w:id="45"/>
      <w:bookmarkEnd w:id="45"/>
      <w:r>
        <w:rPr>
          <w:b w:val="0"/>
        </w:rPr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2 -</w:t>
      </w:r>
      <w:r>
        <w:rPr>
          <w:spacing w:val="-1"/>
        </w:rPr>
        <w:t> </w:t>
      </w:r>
      <w:r>
        <w:rPr>
          <w:spacing w:val="-2"/>
        </w:rPr>
        <w:t>PRODUCTS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numPr>
          <w:ilvl w:val="1"/>
          <w:numId w:val="2"/>
        </w:numPr>
        <w:tabs>
          <w:tab w:pos="984" w:val="left" w:leader="none"/>
        </w:tabs>
        <w:spacing w:line="240" w:lineRule="auto" w:before="0" w:after="0"/>
        <w:ind w:left="983" w:right="0" w:hanging="864"/>
        <w:jc w:val="left"/>
      </w:pPr>
      <w:bookmarkStart w:name="2.1 Access floor system and components" w:id="46"/>
      <w:bookmarkEnd w:id="46"/>
      <w:r>
        <w:rPr/>
      </w:r>
      <w:bookmarkStart w:name="2.1 Access floor system and components" w:id="47"/>
      <w:bookmarkEnd w:id="47"/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-2"/>
        </w:rPr>
        <w:t> </w:t>
      </w:r>
      <w:r>
        <w:rPr>
          <w:spacing w:val="-1"/>
        </w:rPr>
        <w:t>floor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components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numPr>
          <w:ilvl w:val="2"/>
          <w:numId w:val="2"/>
        </w:numPr>
        <w:tabs>
          <w:tab w:pos="984" w:val="left" w:leader="none"/>
        </w:tabs>
        <w:spacing w:line="240" w:lineRule="auto" w:before="0" w:after="0"/>
        <w:ind w:left="984" w:right="0" w:hanging="577"/>
        <w:jc w:val="left"/>
      </w:pPr>
      <w:bookmarkStart w:name="A. The system" w:id="48"/>
      <w:bookmarkEnd w:id="48"/>
      <w:r>
        <w:rPr/>
      </w:r>
      <w:bookmarkStart w:name="A. The system" w:id="49"/>
      <w:bookmarkEnd w:id="49"/>
      <w:r>
        <w:rPr/>
        <w:t>T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system</w:t>
      </w:r>
      <w:r>
        <w:rPr/>
      </w:r>
    </w:p>
    <w:p>
      <w:pPr>
        <w:pStyle w:val="BodyText"/>
        <w:numPr>
          <w:ilvl w:val="3"/>
          <w:numId w:val="2"/>
        </w:numPr>
        <w:tabs>
          <w:tab w:pos="1560" w:val="left" w:leader="none"/>
        </w:tabs>
        <w:spacing w:line="240" w:lineRule="auto" w:before="107" w:after="0"/>
        <w:ind w:left="1560" w:right="0" w:hanging="577"/>
        <w:jc w:val="left"/>
      </w:pPr>
      <w:bookmarkStart w:name="1. Netfloor USA low profile access floor" w:id="50"/>
      <w:bookmarkEnd w:id="50"/>
      <w:r>
        <w:rPr/>
      </w:r>
      <w:bookmarkStart w:name="1. Netfloor USA low profile access floor" w:id="51"/>
      <w:bookmarkEnd w:id="51"/>
      <w:r>
        <w:rPr>
          <w:spacing w:val="-1"/>
        </w:rPr>
        <w:t>Ne</w:t>
      </w:r>
      <w:r>
        <w:rPr>
          <w:spacing w:val="-1"/>
        </w:rPr>
        <w:t>tfloor</w:t>
      </w:r>
      <w:r>
        <w:rPr/>
        <w:t> </w:t>
      </w:r>
      <w:r>
        <w:rPr>
          <w:spacing w:val="-1"/>
        </w:rPr>
        <w:t>USA</w:t>
      </w:r>
      <w:r>
        <w:rPr/>
        <w:t> </w:t>
      </w:r>
      <w:r>
        <w:rPr>
          <w:spacing w:val="-1"/>
        </w:rPr>
        <w:t>low</w:t>
      </w:r>
      <w:r>
        <w:rPr>
          <w:spacing w:val="-3"/>
        </w:rPr>
        <w:t> </w:t>
      </w:r>
      <w:r>
        <w:rPr>
          <w:spacing w:val="-1"/>
        </w:rPr>
        <w:t>profile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floor systems</w:t>
      </w:r>
    </w:p>
    <w:p>
      <w:pPr>
        <w:pStyle w:val="BodyText"/>
        <w:numPr>
          <w:ilvl w:val="3"/>
          <w:numId w:val="2"/>
        </w:numPr>
        <w:tabs>
          <w:tab w:pos="1561" w:val="left" w:leader="none"/>
        </w:tabs>
        <w:spacing w:line="240" w:lineRule="auto" w:before="107" w:after="0"/>
        <w:ind w:left="1560" w:right="0" w:hanging="576"/>
        <w:jc w:val="left"/>
      </w:pPr>
      <w:bookmarkStart w:name="2. System: CA400R series" w:id="52"/>
      <w:bookmarkEnd w:id="52"/>
      <w:r>
        <w:rPr/>
      </w:r>
      <w:bookmarkStart w:name="2. System: CA400R series" w:id="53"/>
      <w:bookmarkEnd w:id="53"/>
      <w:r>
        <w:rPr>
          <w:spacing w:val="-1"/>
        </w:rPr>
        <w:t>S</w:t>
      </w:r>
      <w:r>
        <w:rPr>
          <w:spacing w:val="-1"/>
        </w:rPr>
        <w:t>ystem:</w:t>
      </w:r>
      <w:r>
        <w:rPr>
          <w:spacing w:val="2"/>
        </w:rPr>
        <w:t> </w:t>
      </w:r>
      <w:r>
        <w:rPr>
          <w:spacing w:val="-1"/>
        </w:rPr>
        <w:t>CA400R</w:t>
      </w:r>
      <w:r>
        <w:rPr>
          <w:spacing w:val="-3"/>
        </w:rPr>
        <w:t> </w:t>
      </w:r>
      <w:r>
        <w:rPr>
          <w:spacing w:val="-1"/>
        </w:rPr>
        <w:t>series</w:t>
      </w:r>
      <w:r>
        <w:rPr/>
      </w:r>
    </w:p>
    <w:p>
      <w:pPr>
        <w:pStyle w:val="BodyText"/>
        <w:numPr>
          <w:ilvl w:val="3"/>
          <w:numId w:val="2"/>
        </w:numPr>
        <w:tabs>
          <w:tab w:pos="1561" w:val="left" w:leader="none"/>
        </w:tabs>
        <w:spacing w:line="240" w:lineRule="auto" w:before="107" w:after="0"/>
        <w:ind w:left="1560" w:right="0" w:hanging="576"/>
        <w:jc w:val="left"/>
      </w:pPr>
      <w:bookmarkStart w:name="3. System height: 1.57” (60 mm)" w:id="54"/>
      <w:bookmarkEnd w:id="54"/>
      <w:r>
        <w:rPr/>
      </w:r>
      <w:bookmarkStart w:name="3. System height: 1.57” (60 mm)" w:id="55"/>
      <w:bookmarkEnd w:id="55"/>
      <w:r>
        <w:rPr>
          <w:spacing w:val="-1"/>
        </w:rPr>
        <w:t>S</w:t>
      </w:r>
      <w:r>
        <w:rPr>
          <w:spacing w:val="-1"/>
        </w:rPr>
        <w:t>ystem</w:t>
      </w:r>
      <w:r>
        <w:rPr>
          <w:spacing w:val="2"/>
        </w:rPr>
        <w:t> </w:t>
      </w:r>
      <w:r>
        <w:rPr>
          <w:spacing w:val="-1"/>
        </w:rPr>
        <w:t>height:</w:t>
      </w:r>
      <w:r>
        <w:rPr>
          <w:spacing w:val="2"/>
        </w:rPr>
        <w:t> </w:t>
      </w:r>
      <w:r>
        <w:rPr>
          <w:spacing w:val="-1"/>
        </w:rPr>
        <w:t>1.57” </w:t>
      </w:r>
      <w:r>
        <w:rPr/>
        <w:t>(60</w:t>
      </w:r>
      <w:r>
        <w:rPr>
          <w:spacing w:val="-2"/>
        </w:rPr>
        <w:t> </w:t>
      </w:r>
      <w:r>
        <w:rPr>
          <w:spacing w:val="-1"/>
        </w:rPr>
        <w:t>mm)</w:t>
      </w:r>
    </w:p>
    <w:p>
      <w:pPr>
        <w:pStyle w:val="BodyText"/>
        <w:numPr>
          <w:ilvl w:val="3"/>
          <w:numId w:val="2"/>
        </w:numPr>
        <w:tabs>
          <w:tab w:pos="1561" w:val="left" w:leader="none"/>
          <w:tab w:pos="7855" w:val="left" w:leader="none"/>
        </w:tabs>
        <w:spacing w:line="341" w:lineRule="auto" w:before="107" w:after="0"/>
        <w:ind w:left="1560" w:right="101" w:hanging="576"/>
        <w:jc w:val="left"/>
      </w:pPr>
      <w:bookmarkStart w:name="4. Modular size: 23.62” X 23.62” (600 X " w:id="56"/>
      <w:bookmarkEnd w:id="56"/>
      <w:r>
        <w:rPr/>
      </w:r>
      <w:bookmarkStart w:name="4. Modular size: 23.62” X 23.62” (600 X " w:id="57"/>
      <w:bookmarkEnd w:id="57"/>
      <w:r>
        <w:rPr>
          <w:spacing w:val="-1"/>
        </w:rPr>
        <w:t>M</w:t>
      </w:r>
      <w:r>
        <w:rPr>
          <w:spacing w:val="-1"/>
        </w:rPr>
        <w:t>odular</w:t>
      </w:r>
      <w:r>
        <w:rPr>
          <w:spacing w:val="40"/>
        </w:rPr>
        <w:t> </w:t>
      </w:r>
      <w:r>
        <w:rPr>
          <w:spacing w:val="-1"/>
        </w:rPr>
        <w:t>size:</w:t>
      </w:r>
      <w:r>
        <w:rPr>
          <w:spacing w:val="40"/>
        </w:rPr>
        <w:t> </w:t>
      </w:r>
      <w:r>
        <w:rPr>
          <w:spacing w:val="-1"/>
        </w:rPr>
        <w:t>23.62”</w:t>
      </w:r>
      <w:r>
        <w:rPr>
          <w:spacing w:val="38"/>
        </w:rPr>
        <w:t> </w:t>
      </w:r>
      <w:r>
        <w:rPr/>
        <w:t>X</w:t>
      </w:r>
      <w:r>
        <w:rPr>
          <w:spacing w:val="36"/>
        </w:rPr>
        <w:t> </w:t>
      </w:r>
      <w:r>
        <w:rPr>
          <w:spacing w:val="-1"/>
        </w:rPr>
        <w:t>23.62”</w:t>
      </w:r>
      <w:r>
        <w:rPr>
          <w:spacing w:val="38"/>
        </w:rPr>
        <w:t> </w:t>
      </w:r>
      <w:r>
        <w:rPr>
          <w:spacing w:val="-1"/>
        </w:rPr>
        <w:t>(600</w:t>
      </w:r>
      <w:r>
        <w:rPr>
          <w:spacing w:val="36"/>
        </w:rPr>
        <w:t> </w:t>
      </w:r>
      <w:r>
        <w:rPr/>
        <w:t>X</w:t>
      </w:r>
      <w:r>
        <w:rPr>
          <w:spacing w:val="39"/>
        </w:rPr>
        <w:t> </w:t>
      </w:r>
      <w:r>
        <w:rPr>
          <w:spacing w:val="-1"/>
        </w:rPr>
        <w:t>600</w:t>
      </w:r>
      <w:r>
        <w:rPr>
          <w:spacing w:val="36"/>
        </w:rPr>
        <w:t> </w:t>
      </w:r>
      <w:r>
        <w:rPr>
          <w:spacing w:val="-1"/>
        </w:rPr>
        <w:t>mm),</w:t>
      </w:r>
      <w:r>
        <w:rPr>
          <w:spacing w:val="40"/>
        </w:rPr>
        <w:t> </w:t>
      </w:r>
      <w:r>
        <w:rPr>
          <w:spacing w:val="-1"/>
        </w:rPr>
        <w:t>consists</w:t>
      </w:r>
      <w:r>
        <w:rPr>
          <w:spacing w:val="39"/>
        </w:rPr>
        <w:t> </w:t>
      </w:r>
      <w:r>
        <w:rPr>
          <w:spacing w:val="-2"/>
        </w:rPr>
        <w:t>of</w:t>
        <w:tab/>
      </w:r>
      <w:r>
        <w:rPr/>
        <w:t>1</w:t>
      </w:r>
      <w:r>
        <w:rPr>
          <w:spacing w:val="39"/>
        </w:rPr>
        <w:t> </w:t>
      </w:r>
      <w:r>
        <w:rPr>
          <w:spacing w:val="-1"/>
        </w:rPr>
        <w:t>access</w:t>
      </w:r>
      <w:r>
        <w:rPr>
          <w:spacing w:val="33"/>
        </w:rPr>
        <w:t>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(UniPanel),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>
          <w:spacing w:val="-1"/>
        </w:rPr>
        <w:t>Connector, </w:t>
      </w:r>
      <w:r>
        <w:rPr/>
        <w:t>1 </w:t>
      </w:r>
      <w:r>
        <w:rPr>
          <w:spacing w:val="-1"/>
        </w:rPr>
        <w:t>Central</w:t>
      </w:r>
      <w:r>
        <w:rPr/>
        <w:t> </w:t>
      </w:r>
      <w:r>
        <w:rPr>
          <w:spacing w:val="-2"/>
        </w:rPr>
        <w:t>Cap,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4 </w:t>
      </w:r>
      <w:r>
        <w:rPr>
          <w:spacing w:val="-2"/>
        </w:rPr>
        <w:t>Flank</w:t>
      </w:r>
      <w:r>
        <w:rPr>
          <w:spacing w:val="1"/>
        </w:rPr>
        <w:t> </w:t>
      </w:r>
      <w:r>
        <w:rPr>
          <w:spacing w:val="-1"/>
        </w:rPr>
        <w:t>Caps.</w:t>
      </w:r>
    </w:p>
    <w:p>
      <w:pPr>
        <w:pStyle w:val="BodyText"/>
        <w:numPr>
          <w:ilvl w:val="3"/>
          <w:numId w:val="2"/>
        </w:numPr>
        <w:tabs>
          <w:tab w:pos="1561" w:val="left" w:leader="none"/>
        </w:tabs>
        <w:spacing w:line="240" w:lineRule="auto" w:before="3" w:after="0"/>
        <w:ind w:left="1560" w:right="0" w:hanging="576"/>
        <w:jc w:val="left"/>
      </w:pPr>
      <w:bookmarkStart w:name="5. System weight: 2.56 LB per square foo" w:id="58"/>
      <w:bookmarkEnd w:id="58"/>
      <w:r>
        <w:rPr/>
      </w:r>
      <w:bookmarkStart w:name="5. System weight: 2.56 LB per square foo" w:id="59"/>
      <w:bookmarkEnd w:id="59"/>
      <w:r>
        <w:rPr>
          <w:spacing w:val="-1"/>
        </w:rPr>
        <w:t>S</w:t>
      </w:r>
      <w:r>
        <w:rPr>
          <w:spacing w:val="-1"/>
        </w:rPr>
        <w:t>ystem</w:t>
      </w:r>
      <w:r>
        <w:rPr>
          <w:spacing w:val="2"/>
        </w:rPr>
        <w:t> </w:t>
      </w:r>
      <w:r>
        <w:rPr>
          <w:spacing w:val="-1"/>
        </w:rPr>
        <w:t>weight: 2.56</w:t>
      </w:r>
      <w:r>
        <w:rPr/>
        <w:t> </w:t>
      </w:r>
      <w:r>
        <w:rPr>
          <w:spacing w:val="-1"/>
        </w:rPr>
        <w:t>LB</w:t>
      </w:r>
      <w:r>
        <w:rPr>
          <w:spacing w:val="-3"/>
        </w:rPr>
        <w:t> </w:t>
      </w:r>
      <w:r>
        <w:rPr>
          <w:spacing w:val="-1"/>
        </w:rPr>
        <w:t>per</w:t>
      </w:r>
      <w:r>
        <w:rPr>
          <w:spacing w:val="2"/>
        </w:rPr>
        <w:t> </w:t>
      </w:r>
      <w:r>
        <w:rPr>
          <w:spacing w:val="-1"/>
        </w:rPr>
        <w:t>square</w:t>
      </w:r>
      <w:r>
        <w:rPr>
          <w:spacing w:val="-2"/>
        </w:rPr>
        <w:t> </w:t>
      </w:r>
      <w:r>
        <w:rPr>
          <w:spacing w:val="-1"/>
        </w:rPr>
        <w:t>foot (12.5</w:t>
      </w:r>
      <w:r>
        <w:rPr>
          <w:spacing w:val="-2"/>
        </w:rPr>
        <w:t> </w:t>
      </w:r>
      <w:r>
        <w:rPr/>
        <w:t>kg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2"/>
        </w:rPr>
        <w:t> </w:t>
      </w:r>
      <w:r>
        <w:rPr>
          <w:spacing w:val="-2"/>
        </w:rPr>
        <w:t>sq.</w:t>
      </w:r>
      <w:r>
        <w:rPr>
          <w:spacing w:val="-1"/>
        </w:rPr>
        <w:t> meter)</w:t>
      </w:r>
    </w:p>
    <w:p>
      <w:pPr>
        <w:pStyle w:val="BodyText"/>
        <w:numPr>
          <w:ilvl w:val="3"/>
          <w:numId w:val="2"/>
        </w:numPr>
        <w:tabs>
          <w:tab w:pos="1561" w:val="left" w:leader="none"/>
        </w:tabs>
        <w:spacing w:line="240" w:lineRule="auto" w:before="107" w:after="0"/>
        <w:ind w:left="1560" w:right="0" w:hanging="576"/>
        <w:jc w:val="left"/>
      </w:pPr>
      <w:bookmarkStart w:name="6. Manufacturer: Netfloor, Inc." w:id="60"/>
      <w:bookmarkEnd w:id="60"/>
      <w:r>
        <w:rPr/>
      </w:r>
      <w:bookmarkStart w:name="6. Manufacturer: Netfloor, Inc." w:id="61"/>
      <w:bookmarkEnd w:id="61"/>
      <w:r>
        <w:rPr>
          <w:spacing w:val="-1"/>
        </w:rPr>
        <w:t>M</w:t>
      </w:r>
      <w:r>
        <w:rPr>
          <w:spacing w:val="-1"/>
        </w:rPr>
        <w:t>anufacturer: Netfloor,</w:t>
      </w:r>
      <w:r>
        <w:rPr>
          <w:spacing w:val="-3"/>
        </w:rPr>
        <w:t> </w:t>
      </w:r>
      <w:r>
        <w:rPr>
          <w:spacing w:val="-1"/>
        </w:rPr>
        <w:t>Inc.</w:t>
      </w:r>
    </w:p>
    <w:p>
      <w:pPr>
        <w:pStyle w:val="Heading1"/>
        <w:tabs>
          <w:tab w:pos="1560" w:val="left" w:leader="none"/>
        </w:tabs>
        <w:spacing w:line="240" w:lineRule="auto" w:before="109"/>
        <w:ind w:right="0"/>
        <w:jc w:val="left"/>
        <w:rPr>
          <w:b w:val="0"/>
          <w:bCs w:val="0"/>
        </w:rPr>
      </w:pPr>
      <w:bookmarkStart w:name="7. North American distributor: NETFLOOR " w:id="62"/>
      <w:bookmarkEnd w:id="62"/>
      <w:r>
        <w:rPr>
          <w:b w:val="0"/>
        </w:rPr>
      </w:r>
      <w:r>
        <w:rPr>
          <w:spacing w:val="-1"/>
        </w:rPr>
        <w:t>7.</w:t>
        <w:tab/>
        <w:t>North</w:t>
      </w:r>
      <w:r>
        <w:rPr>
          <w:spacing w:val="3"/>
        </w:rPr>
        <w:t> </w:t>
      </w:r>
      <w:r>
        <w:rPr>
          <w:spacing w:val="-2"/>
        </w:rPr>
        <w:t>American</w:t>
      </w:r>
      <w:r>
        <w:rPr/>
        <w:t> </w:t>
      </w:r>
      <w:r>
        <w:rPr>
          <w:spacing w:val="-1"/>
        </w:rPr>
        <w:t>distributor: NETFLOOR</w:t>
      </w:r>
      <w:r>
        <w:rPr/>
        <w:t> </w:t>
      </w:r>
      <w:r>
        <w:rPr>
          <w:spacing w:val="-1"/>
        </w:rPr>
        <w:t>USA</w:t>
      </w:r>
      <w:r>
        <w:rPr>
          <w:spacing w:val="-5"/>
        </w:rPr>
        <w:t> </w:t>
      </w:r>
      <w:r>
        <w:rPr>
          <w:spacing w:val="-1"/>
        </w:rPr>
        <w:t>844-638-3566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0" w:after="0"/>
        <w:ind w:left="984" w:right="435" w:hanging="576"/>
        <w:jc w:val="left"/>
      </w:pPr>
      <w:bookmarkStart w:name="B. Access Panels (UniPanels): self-stand" w:id="63"/>
      <w:bookmarkEnd w:id="63"/>
      <w:r>
        <w:rPr/>
      </w:r>
      <w:bookmarkStart w:name="B. Access Panels (UniPanels): self-stand" w:id="64"/>
      <w:bookmarkEnd w:id="64"/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3"/>
        </w:rPr>
        <w:t> </w:t>
      </w:r>
      <w:r>
        <w:rPr>
          <w:spacing w:val="-1"/>
        </w:rPr>
        <w:t>Panels</w:t>
      </w:r>
      <w:r>
        <w:rPr>
          <w:spacing w:val="1"/>
        </w:rPr>
        <w:t> </w:t>
      </w:r>
      <w:r>
        <w:rPr>
          <w:spacing w:val="-1"/>
        </w:rPr>
        <w:t>(UniPanels):</w:t>
      </w:r>
      <w:r>
        <w:rPr>
          <w:spacing w:val="4"/>
        </w:rPr>
        <w:t> </w:t>
      </w:r>
      <w:r>
        <w:rPr>
          <w:spacing w:val="-2"/>
        </w:rPr>
        <w:t>self-standing</w:t>
      </w:r>
      <w:r>
        <w:rPr>
          <w:spacing w:val="5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1"/>
        </w:rPr>
        <w:t>panel,</w:t>
      </w:r>
      <w:r>
        <w:rPr>
          <w:spacing w:val="4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panel</w:t>
      </w:r>
      <w:r>
        <w:rPr>
          <w:spacing w:val="3"/>
        </w:rPr>
        <w:t> </w:t>
      </w:r>
      <w:r>
        <w:rPr>
          <w:spacing w:val="-1"/>
        </w:rPr>
        <w:t>consists</w:t>
      </w:r>
      <w:r>
        <w:rPr>
          <w:spacing w:val="63"/>
        </w:rPr>
        <w:t> </w:t>
      </w:r>
      <w:r>
        <w:rPr>
          <w:spacing w:val="-1"/>
        </w:rPr>
        <w:t>16</w:t>
      </w:r>
      <w:r>
        <w:rPr/>
        <w:t> </w:t>
      </w:r>
      <w:r>
        <w:rPr>
          <w:spacing w:val="-1"/>
        </w:rPr>
        <w:t>sub-panels,</w:t>
      </w:r>
      <w:r>
        <w:rPr>
          <w:spacing w:val="2"/>
        </w:rPr>
        <w:t> </w:t>
      </w:r>
      <w:r>
        <w:rPr>
          <w:spacing w:val="-1"/>
        </w:rPr>
        <w:t>64</w:t>
      </w:r>
      <w:r>
        <w:rPr>
          <w:spacing w:val="-2"/>
        </w:rPr>
        <w:t> </w:t>
      </w:r>
      <w:r>
        <w:rPr>
          <w:spacing w:val="-1"/>
        </w:rPr>
        <w:t>built-in</w:t>
      </w:r>
      <w:r>
        <w:rPr/>
        <w:t> </w:t>
      </w:r>
      <w:r>
        <w:rPr>
          <w:spacing w:val="-1"/>
        </w:rPr>
        <w:t>pedestals.</w:t>
      </w:r>
    </w:p>
    <w:p>
      <w:pPr>
        <w:pStyle w:val="BodyText"/>
        <w:tabs>
          <w:tab w:pos="1559" w:val="left" w:leader="none"/>
          <w:tab w:pos="2856" w:val="left" w:leader="none"/>
        </w:tabs>
        <w:spacing w:line="240" w:lineRule="auto" w:before="187"/>
        <w:ind w:left="981" w:right="0" w:firstLine="0"/>
        <w:jc w:val="left"/>
      </w:pPr>
      <w:bookmarkStart w:name="1. Panel size:  20.08” X 20.08” (510 mm " w:id="65"/>
      <w:bookmarkEnd w:id="65"/>
      <w:r>
        <w:rPr/>
      </w:r>
      <w:r>
        <w:rPr>
          <w:spacing w:val="-1"/>
        </w:rPr>
        <w:t>1.</w:t>
        <w:tab/>
        <w:t>Panel</w:t>
      </w:r>
      <w:r>
        <w:rPr/>
        <w:t> </w:t>
      </w:r>
      <w:r>
        <w:rPr>
          <w:spacing w:val="-1"/>
        </w:rPr>
        <w:t>size:</w:t>
        <w:tab/>
        <w:t>20.08”</w:t>
      </w:r>
      <w:r>
        <w:rPr/>
        <w:t> X </w:t>
      </w:r>
      <w:r>
        <w:rPr>
          <w:spacing w:val="-1"/>
        </w:rPr>
        <w:t>20.08” (510</w:t>
      </w:r>
      <w:r>
        <w:rPr>
          <w:spacing w:val="-2"/>
        </w:rPr>
        <w:t> </w:t>
      </w:r>
      <w:r>
        <w:rPr>
          <w:spacing w:val="-1"/>
        </w:rPr>
        <w:t>mm </w:t>
      </w:r>
      <w:r>
        <w:rPr/>
        <w:t>X </w:t>
      </w:r>
      <w:r>
        <w:rPr>
          <w:spacing w:val="-1"/>
        </w:rPr>
        <w:t>510</w:t>
      </w:r>
      <w:r>
        <w:rPr>
          <w:spacing w:val="-2"/>
        </w:rPr>
        <w:t> </w:t>
      </w:r>
      <w:r>
        <w:rPr>
          <w:spacing w:val="-1"/>
        </w:rPr>
        <w:t>mm)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561" w:val="left" w:leader="none"/>
        </w:tabs>
        <w:spacing w:line="240" w:lineRule="auto" w:before="0" w:after="0"/>
        <w:ind w:left="1560" w:right="0" w:hanging="579"/>
        <w:jc w:val="left"/>
      </w:pPr>
      <w:bookmarkStart w:name="2. Height: fixed height 1.57” (40 mm)" w:id="66"/>
      <w:bookmarkEnd w:id="66"/>
      <w:r>
        <w:rPr/>
      </w:r>
      <w:bookmarkStart w:name="2. Height: fixed height 1.57” (40 mm)" w:id="67"/>
      <w:bookmarkEnd w:id="67"/>
      <w:r>
        <w:rPr>
          <w:spacing w:val="-1"/>
        </w:rPr>
        <w:t>H</w:t>
      </w:r>
      <w:r>
        <w:rPr>
          <w:spacing w:val="-1"/>
        </w:rPr>
        <w:t>eight: fixed</w:t>
      </w:r>
      <w:r>
        <w:rPr/>
        <w:t> </w:t>
      </w:r>
      <w:r>
        <w:rPr>
          <w:spacing w:val="-1"/>
        </w:rPr>
        <w:t>height</w:t>
      </w:r>
      <w:r>
        <w:rPr/>
        <w:t> </w:t>
      </w:r>
      <w:r>
        <w:rPr>
          <w:spacing w:val="-1"/>
        </w:rPr>
        <w:t>1.57”</w:t>
      </w:r>
      <w:r>
        <w:rPr/>
        <w:t> </w:t>
      </w:r>
      <w:r>
        <w:rPr>
          <w:spacing w:val="-1"/>
        </w:rPr>
        <w:t>(40</w:t>
      </w:r>
      <w:r>
        <w:rPr>
          <w:spacing w:val="-2"/>
        </w:rPr>
        <w:t> </w:t>
      </w:r>
      <w:r>
        <w:rPr>
          <w:spacing w:val="-1"/>
        </w:rPr>
        <w:t>mm)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59" w:right="0" w:hanging="578"/>
        <w:jc w:val="left"/>
      </w:pPr>
      <w:bookmarkStart w:name="3. Material: fire-retard recycled poly-p" w:id="68"/>
      <w:bookmarkEnd w:id="68"/>
      <w:r>
        <w:rPr/>
      </w:r>
      <w:bookmarkStart w:name="3. Material: fire-retard recycled poly-p" w:id="69"/>
      <w:bookmarkEnd w:id="69"/>
      <w:r>
        <w:rPr>
          <w:spacing w:val="-1"/>
        </w:rPr>
        <w:t>M</w:t>
      </w:r>
      <w:r>
        <w:rPr>
          <w:spacing w:val="-1"/>
        </w:rPr>
        <w:t>aterial: fire-retard</w:t>
      </w:r>
      <w:r>
        <w:rPr>
          <w:spacing w:val="-2"/>
        </w:rPr>
        <w:t> </w:t>
      </w:r>
      <w:r>
        <w:rPr>
          <w:spacing w:val="-1"/>
        </w:rPr>
        <w:t>recycled</w:t>
      </w:r>
      <w:r>
        <w:rPr/>
        <w:t> </w:t>
      </w:r>
      <w:r>
        <w:rPr>
          <w:spacing w:val="-2"/>
        </w:rPr>
        <w:t>poly-propylene.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2"/>
          <w:numId w:val="2"/>
        </w:numPr>
        <w:tabs>
          <w:tab w:pos="984" w:val="left" w:leader="none"/>
        </w:tabs>
        <w:spacing w:line="240" w:lineRule="auto" w:before="0" w:after="0"/>
        <w:ind w:left="983" w:right="0" w:hanging="576"/>
        <w:jc w:val="left"/>
      </w:pPr>
      <w:bookmarkStart w:name="C. Cable Trench Caps: to cover the cable" w:id="70"/>
      <w:bookmarkEnd w:id="70"/>
      <w:r>
        <w:rPr/>
      </w:r>
      <w:bookmarkStart w:name="C. Cable Trench Caps: to cover the cable" w:id="71"/>
      <w:bookmarkEnd w:id="71"/>
      <w:r>
        <w:rPr>
          <w:spacing w:val="-1"/>
        </w:rPr>
        <w:t>Cabl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Trench</w:t>
      </w:r>
      <w:r>
        <w:rPr/>
        <w:t> </w:t>
      </w:r>
      <w:r>
        <w:rPr>
          <w:spacing w:val="-2"/>
        </w:rPr>
        <w:t>Caps: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cover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cable</w:t>
      </w:r>
      <w:r>
        <w:rPr>
          <w:spacing w:val="-2"/>
        </w:rPr>
        <w:t> </w:t>
      </w:r>
      <w:r>
        <w:rPr>
          <w:spacing w:val="-1"/>
        </w:rPr>
        <w:t>trenches</w:t>
      </w:r>
      <w:r>
        <w:rPr/>
      </w:r>
    </w:p>
    <w:p>
      <w:pPr>
        <w:spacing w:after="0" w:line="240" w:lineRule="auto"/>
        <w:jc w:val="left"/>
        <w:sectPr>
          <w:pgSz w:w="11910" w:h="16840"/>
          <w:pgMar w:top="1420" w:bottom="280" w:left="1680" w:right="1360"/>
        </w:sect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54" w:after="0"/>
        <w:ind w:left="984" w:right="103" w:hanging="576"/>
        <w:jc w:val="both"/>
      </w:pPr>
      <w:bookmarkStart w:name="D. Central Caps: size 5.91” X 5.91” (150" w:id="72"/>
      <w:bookmarkEnd w:id="72"/>
      <w:r>
        <w:rPr/>
      </w:r>
      <w:bookmarkStart w:name="D. Central Caps: size 5.91” X 5.91” (150" w:id="73"/>
      <w:bookmarkEnd w:id="73"/>
      <w:r>
        <w:rPr>
          <w:spacing w:val="-1"/>
        </w:rPr>
        <w:t>Cen</w:t>
      </w:r>
      <w:r>
        <w:rPr>
          <w:spacing w:val="-1"/>
        </w:rPr>
        <w:t>tral</w:t>
      </w:r>
      <w:r>
        <w:rPr/>
        <w:t> </w:t>
      </w:r>
      <w:r>
        <w:rPr>
          <w:spacing w:val="-1"/>
        </w:rPr>
        <w:t>Caps: size</w:t>
      </w:r>
      <w:r>
        <w:rPr/>
        <w:t> </w:t>
      </w:r>
      <w:r>
        <w:rPr>
          <w:spacing w:val="-1"/>
        </w:rPr>
        <w:t>5.91”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>
          <w:spacing w:val="-1"/>
        </w:rPr>
        <w:t>5.91” (150</w:t>
      </w:r>
      <w:r>
        <w:rPr>
          <w:spacing w:val="-2"/>
        </w:rPr>
        <w:t> </w:t>
      </w:r>
      <w:r>
        <w:rPr>
          <w:spacing w:val="-1"/>
        </w:rPr>
        <w:t>mm </w:t>
      </w:r>
      <w:r>
        <w:rPr/>
        <w:t>X </w:t>
      </w:r>
      <w:r>
        <w:rPr>
          <w:spacing w:val="-1"/>
        </w:rPr>
        <w:t>150</w:t>
      </w:r>
      <w:r>
        <w:rPr>
          <w:spacing w:val="-2"/>
        </w:rPr>
        <w:t> </w:t>
      </w:r>
      <w:r>
        <w:rPr>
          <w:spacing w:val="-1"/>
        </w:rPr>
        <w:t>mm),</w:t>
      </w:r>
      <w:r>
        <w:rPr/>
        <w:t> </w:t>
      </w:r>
      <w:r>
        <w:rPr>
          <w:spacing w:val="-1"/>
        </w:rPr>
        <w:t>made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0.09” </w:t>
      </w:r>
      <w:r>
        <w:rPr/>
        <w:t>(2.3</w:t>
      </w:r>
      <w:r>
        <w:rPr>
          <w:spacing w:val="-4"/>
        </w:rPr>
        <w:t> </w:t>
      </w:r>
      <w:r>
        <w:rPr>
          <w:spacing w:val="-1"/>
        </w:rPr>
        <w:t>mm) </w:t>
      </w:r>
      <w:r>
        <w:rPr>
          <w:spacing w:val="-2"/>
        </w:rPr>
        <w:t>thick</w:t>
      </w:r>
      <w:r>
        <w:rPr>
          <w:spacing w:val="44"/>
        </w:rPr>
        <w:t> </w:t>
      </w:r>
      <w:r>
        <w:rPr>
          <w:spacing w:val="-1"/>
        </w:rPr>
        <w:t>steel,</w:t>
      </w:r>
      <w:r>
        <w:rPr>
          <w:spacing w:val="38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-1"/>
        </w:rPr>
        <w:t>mm</w:t>
      </w:r>
      <w:r>
        <w:rPr>
          <w:spacing w:val="21"/>
        </w:rPr>
        <w:t> </w:t>
      </w:r>
      <w:r>
        <w:rPr>
          <w:spacing w:val="-1"/>
        </w:rPr>
        <w:t>bend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6"/>
        </w:rPr>
        <w:t> </w:t>
      </w:r>
      <w:r>
        <w:rPr>
          <w:spacing w:val="-1"/>
        </w:rPr>
        <w:t>four</w:t>
      </w:r>
      <w:r>
        <w:rPr>
          <w:spacing w:val="21"/>
        </w:rPr>
        <w:t> </w:t>
      </w:r>
      <w:r>
        <w:rPr>
          <w:spacing w:val="-1"/>
        </w:rPr>
        <w:t>sides,</w:t>
      </w:r>
      <w:r>
        <w:rPr>
          <w:spacing w:val="19"/>
        </w:rPr>
        <w:t> </w:t>
      </w:r>
      <w:r>
        <w:rPr>
          <w:spacing w:val="-1"/>
        </w:rPr>
        <w:t>reinforced</w:t>
      </w:r>
      <w:r>
        <w:rPr>
          <w:spacing w:val="17"/>
        </w:rPr>
        <w:t> </w:t>
      </w:r>
      <w:r>
        <w:rPr>
          <w:spacing w:val="-1"/>
        </w:rPr>
        <w:t>ribs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>
          <w:spacing w:val="-1"/>
        </w:rPr>
        <w:t>center,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install,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cover,</w:t>
      </w:r>
      <w:r>
        <w:rPr>
          <w:spacing w:val="21"/>
        </w:rPr>
        <w:t> </w:t>
      </w:r>
      <w:r>
        <w:rPr>
          <w:spacing w:val="-2"/>
        </w:rPr>
        <w:t>at</w:t>
      </w:r>
      <w:r>
        <w:rPr>
          <w:spacing w:val="57"/>
        </w:rPr>
        <w:t> </w:t>
      </w:r>
      <w:r>
        <w:rPr>
          <w:spacing w:val="-1"/>
        </w:rPr>
        <w:t>intersection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cable</w:t>
      </w:r>
      <w:r>
        <w:rPr>
          <w:spacing w:val="-2"/>
        </w:rPr>
        <w:t> </w:t>
      </w:r>
      <w:r>
        <w:rPr>
          <w:spacing w:val="-1"/>
        </w:rPr>
        <w:t>trenches,</w:t>
      </w:r>
      <w:r>
        <w:rPr>
          <w:spacing w:val="2"/>
        </w:rPr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against corrosion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electro-deposition.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0" w:after="0"/>
        <w:ind w:left="984" w:right="102" w:hanging="576"/>
        <w:jc w:val="both"/>
      </w:pPr>
      <w:bookmarkStart w:name="E. Flank Caps: size 8.78” X 4.72” (223 m" w:id="74"/>
      <w:bookmarkEnd w:id="74"/>
      <w:r>
        <w:rPr/>
      </w:r>
      <w:bookmarkStart w:name="E. Flank Caps: size 8.78” X 4.72” (223 m" w:id="75"/>
      <w:bookmarkEnd w:id="75"/>
      <w:r>
        <w:rPr>
          <w:spacing w:val="-1"/>
        </w:rPr>
        <w:t>Flan</w:t>
      </w:r>
      <w:r>
        <w:rPr>
          <w:spacing w:val="-1"/>
        </w:rPr>
        <w:t>k</w:t>
      </w:r>
      <w:r>
        <w:rPr>
          <w:spacing w:val="15"/>
        </w:rPr>
        <w:t> </w:t>
      </w:r>
      <w:r>
        <w:rPr>
          <w:spacing w:val="-2"/>
        </w:rPr>
        <w:t>Caps:</w:t>
      </w:r>
      <w:r>
        <w:rPr>
          <w:spacing w:val="11"/>
        </w:rPr>
        <w:t> </w:t>
      </w:r>
      <w:r>
        <w:rPr>
          <w:spacing w:val="-1"/>
        </w:rPr>
        <w:t>size</w:t>
      </w:r>
      <w:r>
        <w:rPr>
          <w:spacing w:val="12"/>
        </w:rPr>
        <w:t> </w:t>
      </w:r>
      <w:r>
        <w:rPr>
          <w:spacing w:val="-1"/>
        </w:rPr>
        <w:t>8.78”</w:t>
      </w:r>
      <w:r>
        <w:rPr>
          <w:spacing w:val="9"/>
        </w:rPr>
        <w:t> </w:t>
      </w:r>
      <w:r>
        <w:rPr/>
        <w:t>X</w:t>
      </w:r>
      <w:r>
        <w:rPr>
          <w:spacing w:val="12"/>
        </w:rPr>
        <w:t> </w:t>
      </w:r>
      <w:r>
        <w:rPr>
          <w:spacing w:val="-1"/>
        </w:rPr>
        <w:t>4.72”</w:t>
      </w:r>
      <w:r>
        <w:rPr>
          <w:spacing w:val="11"/>
        </w:rPr>
        <w:t> </w:t>
      </w:r>
      <w:r>
        <w:rPr>
          <w:spacing w:val="-1"/>
        </w:rPr>
        <w:t>(223</w:t>
      </w:r>
      <w:r>
        <w:rPr>
          <w:spacing w:val="10"/>
        </w:rPr>
        <w:t> </w:t>
      </w:r>
      <w:r>
        <w:rPr>
          <w:spacing w:val="-1"/>
        </w:rPr>
        <w:t>mm</w:t>
      </w:r>
      <w:r>
        <w:rPr>
          <w:spacing w:val="11"/>
        </w:rPr>
        <w:t> </w:t>
      </w:r>
      <w:r>
        <w:rPr/>
        <w:t>X</w:t>
      </w:r>
      <w:r>
        <w:rPr>
          <w:spacing w:val="12"/>
        </w:rPr>
        <w:t> </w:t>
      </w:r>
      <w:r>
        <w:rPr>
          <w:spacing w:val="-1"/>
        </w:rPr>
        <w:t>120</w:t>
      </w:r>
      <w:r>
        <w:rPr>
          <w:spacing w:val="10"/>
        </w:rPr>
        <w:t> </w:t>
      </w:r>
      <w:r>
        <w:rPr>
          <w:spacing w:val="-1"/>
        </w:rPr>
        <w:t>mm),</w:t>
      </w:r>
      <w:r>
        <w:rPr>
          <w:spacing w:val="11"/>
        </w:rPr>
        <w:t> </w:t>
      </w:r>
      <w:r>
        <w:rPr>
          <w:spacing w:val="-1"/>
        </w:rPr>
        <w:t>reinforced</w:t>
      </w:r>
      <w:r>
        <w:rPr>
          <w:spacing w:val="10"/>
        </w:rPr>
        <w:t> </w:t>
      </w:r>
      <w:r>
        <w:rPr>
          <w:spacing w:val="-1"/>
        </w:rPr>
        <w:t>ribs,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install,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cover</w:t>
      </w:r>
      <w:r>
        <w:rPr>
          <w:spacing w:val="2"/>
        </w:rPr>
        <w:t> </w:t>
      </w:r>
      <w:r>
        <w:rPr>
          <w:spacing w:val="-1"/>
        </w:rPr>
        <w:t>cable</w:t>
      </w:r>
      <w:r>
        <w:rPr/>
        <w:t> </w:t>
      </w:r>
      <w:r>
        <w:rPr>
          <w:spacing w:val="-1"/>
        </w:rPr>
        <w:t>trenches, at</w:t>
      </w:r>
      <w:r>
        <w:rPr>
          <w:spacing w:val="-3"/>
        </w:rPr>
        <w:t> </w:t>
      </w:r>
      <w:r>
        <w:rPr>
          <w:spacing w:val="-1"/>
        </w:rPr>
        <w:t>sides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2"/>
        </w:rPr>
        <w:t>panels.</w:t>
      </w:r>
      <w:r>
        <w:rPr>
          <w:spacing w:val="-1"/>
        </w:rPr>
        <w:t> </w:t>
      </w:r>
      <w:r>
        <w:rPr>
          <w:spacing w:val="-2"/>
        </w:rPr>
        <w:t>Made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0.09” </w:t>
      </w:r>
      <w:r>
        <w:rPr/>
        <w:t>(2.3</w:t>
      </w:r>
      <w:r>
        <w:rPr>
          <w:spacing w:val="-4"/>
        </w:rPr>
        <w:t> </w:t>
      </w:r>
      <w:r>
        <w:rPr>
          <w:spacing w:val="-1"/>
        </w:rPr>
        <w:t>mm) thick</w:t>
      </w:r>
      <w:r>
        <w:rPr>
          <w:spacing w:val="1"/>
        </w:rPr>
        <w:t> </w:t>
      </w:r>
      <w:r>
        <w:rPr>
          <w:spacing w:val="-1"/>
        </w:rPr>
        <w:t>steel,</w:t>
      </w:r>
      <w:r>
        <w:rPr>
          <w:spacing w:val="59"/>
        </w:rPr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2"/>
        </w:rPr>
        <w:t>corrosion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electro-deposition.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0" w:after="0"/>
        <w:ind w:left="984" w:right="105" w:hanging="576"/>
        <w:jc w:val="both"/>
      </w:pPr>
      <w:bookmarkStart w:name="F. Base Connectors: size 6.65” X 6.65” X" w:id="76"/>
      <w:bookmarkEnd w:id="76"/>
      <w:r>
        <w:rPr/>
      </w:r>
      <w:bookmarkStart w:name="F. Base Connectors: size 6.65” X 6.65” X" w:id="77"/>
      <w:bookmarkEnd w:id="77"/>
      <w:r>
        <w:rPr>
          <w:spacing w:val="-1"/>
        </w:rPr>
        <w:t>Ba</w:t>
      </w:r>
      <w:r>
        <w:rPr>
          <w:spacing w:val="-1"/>
        </w:rPr>
        <w:t>se</w:t>
      </w:r>
      <w:r>
        <w:rPr>
          <w:spacing w:val="51"/>
        </w:rPr>
        <w:t> </w:t>
      </w:r>
      <w:r>
        <w:rPr>
          <w:spacing w:val="-1"/>
        </w:rPr>
        <w:t>Connectors:</w:t>
      </w:r>
      <w:r>
        <w:rPr>
          <w:spacing w:val="50"/>
        </w:rPr>
        <w:t> </w:t>
      </w:r>
      <w:r>
        <w:rPr>
          <w:spacing w:val="-1"/>
        </w:rPr>
        <w:t>size</w:t>
      </w:r>
      <w:r>
        <w:rPr>
          <w:spacing w:val="51"/>
        </w:rPr>
        <w:t> </w:t>
      </w:r>
      <w:r>
        <w:rPr>
          <w:spacing w:val="-1"/>
        </w:rPr>
        <w:t>6.65”</w:t>
      </w:r>
      <w:r>
        <w:rPr>
          <w:spacing w:val="50"/>
        </w:rPr>
        <w:t> </w:t>
      </w:r>
      <w:r>
        <w:rPr/>
        <w:t>X</w:t>
      </w:r>
      <w:r>
        <w:rPr>
          <w:spacing w:val="50"/>
        </w:rPr>
        <w:t> </w:t>
      </w:r>
      <w:r>
        <w:rPr>
          <w:spacing w:val="-1"/>
        </w:rPr>
        <w:t>6.65”</w:t>
      </w:r>
      <w:r>
        <w:rPr>
          <w:spacing w:val="49"/>
        </w:rPr>
        <w:t> </w:t>
      </w:r>
      <w:r>
        <w:rPr/>
        <w:t>X</w:t>
      </w:r>
      <w:r>
        <w:rPr>
          <w:spacing w:val="54"/>
        </w:rPr>
        <w:t> </w:t>
      </w:r>
      <w:r>
        <w:rPr>
          <w:spacing w:val="-1"/>
        </w:rPr>
        <w:t>0.59”</w:t>
      </w:r>
      <w:r>
        <w:rPr>
          <w:spacing w:val="49"/>
        </w:rPr>
        <w:t> </w:t>
      </w:r>
      <w:r>
        <w:rPr>
          <w:spacing w:val="-1"/>
        </w:rPr>
        <w:t>(169</w:t>
      </w:r>
      <w:r>
        <w:rPr>
          <w:spacing w:val="51"/>
        </w:rPr>
        <w:t> </w:t>
      </w:r>
      <w:r>
        <w:rPr/>
        <w:t>X</w:t>
      </w:r>
      <w:r>
        <w:rPr>
          <w:spacing w:val="50"/>
        </w:rPr>
        <w:t> </w:t>
      </w:r>
      <w:r>
        <w:rPr>
          <w:spacing w:val="-1"/>
        </w:rPr>
        <w:t>169</w:t>
      </w:r>
      <w:r>
        <w:rPr>
          <w:spacing w:val="48"/>
        </w:rPr>
        <w:t> </w:t>
      </w:r>
      <w:r>
        <w:rPr/>
        <w:t>X</w:t>
      </w:r>
      <w:r>
        <w:rPr>
          <w:spacing w:val="53"/>
        </w:rPr>
        <w:t> </w:t>
      </w:r>
      <w:r>
        <w:rPr>
          <w:spacing w:val="-1"/>
        </w:rPr>
        <w:t>15</w:t>
      </w:r>
      <w:r>
        <w:rPr>
          <w:spacing w:val="49"/>
        </w:rPr>
        <w:t> </w:t>
      </w:r>
      <w:r>
        <w:rPr>
          <w:spacing w:val="-1"/>
        </w:rPr>
        <w:t>mm),</w:t>
      </w:r>
      <w:r>
        <w:rPr>
          <w:spacing w:val="50"/>
        </w:rPr>
        <w:t> </w:t>
      </w:r>
      <w:r>
        <w:rPr>
          <w:spacing w:val="-1"/>
        </w:rPr>
        <w:t>made</w:t>
      </w:r>
      <w:r>
        <w:rPr>
          <w:spacing w:val="48"/>
        </w:rPr>
        <w:t> </w:t>
      </w:r>
      <w:r>
        <w:rPr>
          <w:spacing w:val="-2"/>
        </w:rPr>
        <w:t>of</w:t>
      </w:r>
      <w:r>
        <w:rPr>
          <w:spacing w:val="33"/>
        </w:rPr>
        <w:t> </w:t>
      </w:r>
      <w:r>
        <w:rPr>
          <w:spacing w:val="-1"/>
        </w:rPr>
        <w:t>recycled</w:t>
      </w:r>
      <w:r>
        <w:rPr/>
        <w:t> </w:t>
      </w:r>
      <w:r>
        <w:rPr>
          <w:spacing w:val="-1"/>
        </w:rPr>
        <w:t>poly-carbonate</w:t>
      </w:r>
      <w:r>
        <w:rPr>
          <w:spacing w:val="-2"/>
        </w:rPr>
        <w:t> </w:t>
      </w:r>
      <w:r>
        <w:rPr>
          <w:spacing w:val="-1"/>
        </w:rPr>
        <w:t>plus</w:t>
      </w:r>
      <w:r>
        <w:rPr>
          <w:spacing w:val="1"/>
        </w:rPr>
        <w:t> </w:t>
      </w:r>
      <w:r>
        <w:rPr>
          <w:spacing w:val="-1"/>
        </w:rPr>
        <w:t>ABS.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0" w:after="0"/>
        <w:ind w:left="983" w:right="105" w:hanging="575"/>
        <w:jc w:val="both"/>
      </w:pPr>
      <w:bookmarkStart w:name="G. Sound Attenuation Blanket: meet UL94 " w:id="78"/>
      <w:bookmarkEnd w:id="78"/>
      <w:r>
        <w:rPr/>
      </w:r>
      <w:bookmarkStart w:name="G. Sound Attenuation Blanket: meet UL94 " w:id="79"/>
      <w:bookmarkEnd w:id="79"/>
      <w:r>
        <w:rPr>
          <w:spacing w:val="-1"/>
        </w:rPr>
        <w:t>Soun</w:t>
      </w:r>
      <w:r>
        <w:rPr>
          <w:spacing w:val="-1"/>
        </w:rPr>
        <w:t>d</w:t>
      </w:r>
      <w:r>
        <w:rPr>
          <w:spacing w:val="15"/>
        </w:rPr>
        <w:t> </w:t>
      </w:r>
      <w:r>
        <w:rPr>
          <w:spacing w:val="-1"/>
        </w:rPr>
        <w:t>Attenuation</w:t>
      </w:r>
      <w:r>
        <w:rPr>
          <w:spacing w:val="12"/>
        </w:rPr>
        <w:t> </w:t>
      </w:r>
      <w:r>
        <w:rPr>
          <w:spacing w:val="-1"/>
        </w:rPr>
        <w:t>Blanket:</w:t>
      </w:r>
      <w:r>
        <w:rPr>
          <w:spacing w:val="11"/>
        </w:rPr>
        <w:t> </w:t>
      </w:r>
      <w:r>
        <w:rPr>
          <w:spacing w:val="-1"/>
        </w:rPr>
        <w:t>meet</w:t>
      </w:r>
      <w:r>
        <w:rPr>
          <w:spacing w:val="14"/>
        </w:rPr>
        <w:t> </w:t>
      </w:r>
      <w:r>
        <w:rPr>
          <w:spacing w:val="-1"/>
        </w:rPr>
        <w:t>UL94</w:t>
      </w:r>
      <w:r>
        <w:rPr>
          <w:spacing w:val="12"/>
        </w:rPr>
        <w:t> </w:t>
      </w:r>
      <w:r>
        <w:rPr>
          <w:spacing w:val="-1"/>
        </w:rPr>
        <w:t>HB,</w:t>
      </w:r>
      <w:r>
        <w:rPr>
          <w:spacing w:val="14"/>
        </w:rPr>
        <w:t> </w:t>
      </w:r>
      <w:r>
        <w:rPr>
          <w:spacing w:val="-1"/>
        </w:rPr>
        <w:t>PE</w:t>
      </w:r>
      <w:r>
        <w:rPr>
          <w:spacing w:val="9"/>
        </w:rPr>
        <w:t> </w:t>
      </w:r>
      <w:r>
        <w:rPr>
          <w:spacing w:val="-1"/>
        </w:rPr>
        <w:t>foam,</w:t>
      </w:r>
      <w:r>
        <w:rPr>
          <w:spacing w:val="14"/>
        </w:rPr>
        <w:t> </w:t>
      </w:r>
      <w:r>
        <w:rPr/>
        <w:t>1</w:t>
      </w:r>
      <w:r>
        <w:rPr>
          <w:spacing w:val="10"/>
        </w:rPr>
        <w:t> </w:t>
      </w:r>
      <w:r>
        <w:rPr>
          <w:spacing w:val="-1"/>
        </w:rPr>
        <w:t>meter</w:t>
      </w:r>
      <w:r>
        <w:rPr>
          <w:spacing w:val="14"/>
        </w:rPr>
        <w:t> </w:t>
      </w:r>
      <w:r>
        <w:rPr>
          <w:spacing w:val="-1"/>
        </w:rPr>
        <w:t>width,</w:t>
      </w:r>
      <w:r>
        <w:rPr>
          <w:spacing w:val="16"/>
        </w:rPr>
        <w:t> </w:t>
      </w:r>
      <w:r>
        <w:rPr>
          <w:spacing w:val="-2"/>
        </w:rPr>
        <w:t>0.08”</w:t>
      </w:r>
      <w:r>
        <w:rPr>
          <w:spacing w:val="14"/>
        </w:rPr>
        <w:t> </w:t>
      </w:r>
      <w:r>
        <w:rPr>
          <w:spacing w:val="1"/>
        </w:rPr>
        <w:t>(2</w:t>
      </w:r>
      <w:r>
        <w:rPr>
          <w:spacing w:val="12"/>
        </w:rPr>
        <w:t> </w:t>
      </w:r>
      <w:r>
        <w:rPr>
          <w:spacing w:val="-2"/>
        </w:rPr>
        <w:t>mm)</w:t>
      </w:r>
      <w:r>
        <w:rPr>
          <w:spacing w:val="49"/>
        </w:rPr>
        <w:t> </w:t>
      </w:r>
      <w:r>
        <w:rPr>
          <w:spacing w:val="-1"/>
        </w:rPr>
        <w:t>thick, install</w:t>
      </w:r>
      <w:r>
        <w:rPr/>
        <w:t> </w:t>
      </w:r>
      <w:r>
        <w:rPr>
          <w:spacing w:val="-1"/>
        </w:rPr>
        <w:t>under access</w:t>
      </w:r>
      <w:r>
        <w:rPr>
          <w:spacing w:val="1"/>
        </w:rPr>
        <w:t> </w:t>
      </w:r>
      <w:r>
        <w:rPr>
          <w:spacing w:val="-1"/>
        </w:rPr>
        <w:t>panels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absorb</w:t>
      </w:r>
      <w:r>
        <w:rPr/>
        <w:t> </w:t>
      </w:r>
      <w:r>
        <w:rPr>
          <w:spacing w:val="-2"/>
        </w:rPr>
        <w:t>impact</w:t>
      </w:r>
      <w:r>
        <w:rPr>
          <w:spacing w:val="2"/>
        </w:rPr>
        <w:t> </w:t>
      </w:r>
      <w:r>
        <w:rPr>
          <w:spacing w:val="-1"/>
        </w:rPr>
        <w:t>sound</w:t>
      </w:r>
      <w:r>
        <w:rPr>
          <w:spacing w:val="-2"/>
        </w:rPr>
        <w:t> </w:t>
      </w:r>
      <w:r>
        <w:rPr>
          <w:spacing w:val="-1"/>
        </w:rPr>
        <w:t>causing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pedestrians.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2"/>
        </w:numPr>
        <w:tabs>
          <w:tab w:pos="985" w:val="left" w:leader="none"/>
        </w:tabs>
        <w:spacing w:line="341" w:lineRule="auto" w:before="0" w:after="0"/>
        <w:ind w:left="983" w:right="101" w:hanging="575"/>
        <w:jc w:val="both"/>
      </w:pPr>
      <w:bookmarkStart w:name="H. Cable Trenches configuration: At time" w:id="80"/>
      <w:bookmarkEnd w:id="80"/>
      <w:r>
        <w:rPr/>
      </w:r>
      <w:bookmarkStart w:name="H. Cable Trenches configuration: At time" w:id="81"/>
      <w:bookmarkEnd w:id="81"/>
      <w:r>
        <w:rPr>
          <w:spacing w:val="-1"/>
        </w:rPr>
        <w:t>Cabl</w:t>
      </w:r>
      <w:r>
        <w:rPr>
          <w:spacing w:val="-1"/>
        </w:rPr>
        <w:t>e</w:t>
      </w:r>
      <w:r>
        <w:rPr>
          <w:spacing w:val="48"/>
        </w:rPr>
        <w:t> </w:t>
      </w:r>
      <w:r>
        <w:rPr>
          <w:spacing w:val="-1"/>
        </w:rPr>
        <w:t>Trenches</w:t>
      </w:r>
      <w:r>
        <w:rPr>
          <w:spacing w:val="44"/>
        </w:rPr>
        <w:t> </w:t>
      </w:r>
      <w:r>
        <w:rPr>
          <w:spacing w:val="-1"/>
        </w:rPr>
        <w:t>configuration:</w:t>
      </w:r>
      <w:r>
        <w:rPr>
          <w:spacing w:val="47"/>
        </w:rPr>
        <w:t> </w:t>
      </w:r>
      <w:r>
        <w:rPr>
          <w:spacing w:val="-2"/>
        </w:rPr>
        <w:t>At</w:t>
      </w:r>
      <w:r>
        <w:rPr>
          <w:spacing w:val="47"/>
        </w:rPr>
        <w:t> </w:t>
      </w:r>
      <w:r>
        <w:rPr/>
        <w:t>time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installation,</w:t>
      </w:r>
      <w:r>
        <w:rPr>
          <w:spacing w:val="48"/>
        </w:rPr>
        <w:t> </w:t>
      </w:r>
      <w:r>
        <w:rPr>
          <w:spacing w:val="-1"/>
        </w:rPr>
        <w:t>apply</w:t>
      </w:r>
      <w:r>
        <w:rPr>
          <w:spacing w:val="48"/>
        </w:rPr>
        <w:t> </w:t>
      </w:r>
      <w:r>
        <w:rPr>
          <w:spacing w:val="-1"/>
        </w:rPr>
        <w:t>Base</w:t>
      </w:r>
      <w:r>
        <w:rPr>
          <w:spacing w:val="46"/>
        </w:rPr>
        <w:t> </w:t>
      </w:r>
      <w:r>
        <w:rPr>
          <w:spacing w:val="-1"/>
        </w:rPr>
        <w:t>Connectors</w:t>
      </w:r>
      <w:r>
        <w:rPr>
          <w:spacing w:val="44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access</w:t>
      </w:r>
      <w:r>
        <w:rPr>
          <w:spacing w:val="50"/>
        </w:rPr>
        <w:t> </w:t>
      </w:r>
      <w:r>
        <w:rPr>
          <w:spacing w:val="-1"/>
        </w:rPr>
        <w:t>panels’</w:t>
      </w:r>
      <w:r>
        <w:rPr>
          <w:spacing w:val="51"/>
        </w:rPr>
        <w:t> </w:t>
      </w:r>
      <w:r>
        <w:rPr>
          <w:spacing w:val="-1"/>
        </w:rPr>
        <w:t>corner</w:t>
      </w:r>
      <w:r>
        <w:rPr>
          <w:spacing w:val="51"/>
        </w:rPr>
        <w:t> </w:t>
      </w:r>
      <w:r>
        <w:rPr>
          <w:spacing w:val="-1"/>
        </w:rPr>
        <w:t>pedestals.</w:t>
      </w:r>
      <w:r>
        <w:rPr>
          <w:spacing w:val="51"/>
        </w:rPr>
        <w:t> </w:t>
      </w:r>
      <w:r>
        <w:rPr>
          <w:spacing w:val="-1"/>
        </w:rPr>
        <w:t>Continuous</w:t>
      </w:r>
      <w:r>
        <w:rPr>
          <w:spacing w:val="52"/>
        </w:rPr>
        <w:t> </w:t>
      </w:r>
      <w:r>
        <w:rPr>
          <w:spacing w:val="-1"/>
        </w:rPr>
        <w:t>connection</w:t>
      </w:r>
      <w:r>
        <w:rPr>
          <w:spacing w:val="52"/>
        </w:rPr>
        <w:t> </w:t>
      </w:r>
      <w:r>
        <w:rPr>
          <w:spacing w:val="-2"/>
        </w:rPr>
        <w:t>at</w:t>
      </w:r>
      <w:r>
        <w:rPr>
          <w:spacing w:val="52"/>
        </w:rPr>
        <w:t> </w:t>
      </w:r>
      <w:r>
        <w:rPr>
          <w:spacing w:val="-1"/>
        </w:rPr>
        <w:t>access</w:t>
      </w:r>
      <w:r>
        <w:rPr>
          <w:spacing w:val="52"/>
        </w:rPr>
        <w:t> </w:t>
      </w:r>
      <w:r>
        <w:rPr>
          <w:spacing w:val="-1"/>
        </w:rPr>
        <w:t>panels’</w:t>
      </w:r>
      <w:r>
        <w:rPr>
          <w:spacing w:val="33"/>
        </w:rPr>
        <w:t> </w:t>
      </w:r>
      <w:r>
        <w:rPr>
          <w:spacing w:val="-1"/>
        </w:rPr>
        <w:t>pedestals,</w:t>
      </w:r>
      <w:r>
        <w:rPr>
          <w:spacing w:val="33"/>
        </w:rPr>
        <w:t> </w:t>
      </w:r>
      <w:r>
        <w:rPr>
          <w:spacing w:val="-1"/>
        </w:rPr>
        <w:t>automatically</w:t>
      </w:r>
      <w:r>
        <w:rPr>
          <w:spacing w:val="30"/>
        </w:rPr>
        <w:t> </w:t>
      </w:r>
      <w:r>
        <w:rPr/>
        <w:t>forms</w:t>
      </w:r>
      <w:r>
        <w:rPr>
          <w:spacing w:val="30"/>
        </w:rPr>
        <w:t> </w:t>
      </w:r>
      <w:r>
        <w:rPr>
          <w:spacing w:val="-1"/>
        </w:rPr>
        <w:t>standard</w:t>
      </w:r>
      <w:r>
        <w:rPr>
          <w:spacing w:val="31"/>
        </w:rPr>
        <w:t> </w:t>
      </w:r>
      <w:r>
        <w:rPr>
          <w:spacing w:val="-1"/>
        </w:rPr>
        <w:t>distance</w:t>
      </w:r>
      <w:r>
        <w:rPr>
          <w:spacing w:val="31"/>
        </w:rPr>
        <w:t> </w:t>
      </w:r>
      <w:r>
        <w:rPr>
          <w:spacing w:val="-1"/>
        </w:rPr>
        <w:t>3.54”</w:t>
      </w:r>
      <w:r>
        <w:rPr>
          <w:spacing w:val="30"/>
        </w:rPr>
        <w:t> </w:t>
      </w:r>
      <w:r>
        <w:rPr/>
        <w:t>(90</w:t>
      </w:r>
      <w:r>
        <w:rPr>
          <w:spacing w:val="29"/>
        </w:rPr>
        <w:t> </w:t>
      </w:r>
      <w:r>
        <w:rPr>
          <w:spacing w:val="-1"/>
        </w:rPr>
        <w:t>mm)</w:t>
      </w:r>
      <w:r>
        <w:rPr>
          <w:spacing w:val="30"/>
        </w:rPr>
        <w:t> </w:t>
      </w:r>
      <w:r>
        <w:rPr>
          <w:spacing w:val="-2"/>
        </w:rPr>
        <w:t>wide,</w:t>
      </w:r>
      <w:r>
        <w:rPr>
          <w:spacing w:val="33"/>
        </w:rPr>
        <w:t> </w:t>
      </w:r>
      <w:r>
        <w:rPr>
          <w:spacing w:val="-1"/>
        </w:rPr>
        <w:t>reticulated</w:t>
      </w:r>
      <w:r>
        <w:rPr>
          <w:spacing w:val="53"/>
        </w:rPr>
        <w:t> </w:t>
      </w:r>
      <w:r>
        <w:rPr>
          <w:spacing w:val="-1"/>
        </w:rPr>
        <w:t>cable</w:t>
      </w:r>
      <w:r>
        <w:rPr/>
        <w:t> </w:t>
      </w:r>
      <w:r>
        <w:rPr>
          <w:spacing w:val="-1"/>
        </w:rPr>
        <w:t>trenches</w:t>
      </w:r>
      <w:r>
        <w:rPr>
          <w:spacing w:val="1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every 23.62”</w:t>
      </w:r>
      <w:r>
        <w:rPr/>
        <w:t> </w:t>
      </w:r>
      <w:r>
        <w:rPr>
          <w:spacing w:val="-1"/>
        </w:rPr>
        <w:t>(600</w:t>
      </w:r>
      <w:r>
        <w:rPr>
          <w:spacing w:val="-2"/>
        </w:rPr>
        <w:t> mm)</w:t>
      </w:r>
      <w:r>
        <w:rPr>
          <w:spacing w:val="2"/>
        </w:rPr>
        <w:t> </w:t>
      </w:r>
      <w:r>
        <w:rPr>
          <w:spacing w:val="-1"/>
        </w:rPr>
        <w:t>distance.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2"/>
        </w:numPr>
        <w:tabs>
          <w:tab w:pos="984" w:val="left" w:leader="none"/>
          <w:tab w:pos="1559" w:val="left" w:leader="none"/>
        </w:tabs>
        <w:spacing w:line="341" w:lineRule="auto" w:before="0" w:after="0"/>
        <w:ind w:left="983" w:right="5644" w:hanging="575"/>
        <w:jc w:val="left"/>
      </w:pPr>
      <w:bookmarkStart w:name="I. Cable Trenches capacity:" w:id="82"/>
      <w:bookmarkEnd w:id="82"/>
      <w:r>
        <w:rPr/>
      </w:r>
      <w:bookmarkStart w:name="I. Cable Trenches capacity:" w:id="83"/>
      <w:bookmarkEnd w:id="83"/>
      <w:r>
        <w:rPr>
          <w:spacing w:val="-1"/>
        </w:rPr>
        <w:t>Cabl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Trenches</w:t>
      </w:r>
      <w:r>
        <w:rPr>
          <w:spacing w:val="-2"/>
        </w:rPr>
        <w:t> </w:t>
      </w:r>
      <w:r>
        <w:rPr>
          <w:spacing w:val="-1"/>
        </w:rPr>
        <w:t>capacity:</w:t>
      </w:r>
      <w:r>
        <w:rPr>
          <w:spacing w:val="28"/>
        </w:rPr>
        <w:t> </w:t>
      </w:r>
      <w:bookmarkStart w:name="1. width: 3.54” (90 mm)" w:id="84"/>
      <w:bookmarkEnd w:id="84"/>
      <w:r>
        <w:rPr>
          <w:spacing w:val="-1"/>
        </w:rPr>
        <w:t>1</w:t>
      </w:r>
      <w:r>
        <w:rPr>
          <w:spacing w:val="-1"/>
        </w:rPr>
        <w:t>.</w:t>
        <w:tab/>
        <w:t>width:</w:t>
      </w:r>
      <w:r>
        <w:rPr>
          <w:spacing w:val="2"/>
        </w:rPr>
        <w:t> </w:t>
      </w:r>
      <w:r>
        <w:rPr>
          <w:spacing w:val="-1"/>
        </w:rPr>
        <w:t>3.54” </w:t>
      </w:r>
      <w:r>
        <w:rPr/>
        <w:t>(90</w:t>
      </w:r>
      <w:r>
        <w:rPr>
          <w:spacing w:val="-2"/>
        </w:rPr>
        <w:t> </w:t>
      </w:r>
      <w:r>
        <w:rPr>
          <w:spacing w:val="-1"/>
        </w:rPr>
        <w:t>mm)</w:t>
      </w:r>
    </w:p>
    <w:p>
      <w:pPr>
        <w:pStyle w:val="BodyText"/>
        <w:tabs>
          <w:tab w:pos="1560" w:val="left" w:leader="none"/>
        </w:tabs>
        <w:spacing w:line="240" w:lineRule="auto" w:before="3"/>
        <w:ind w:right="0" w:firstLine="0"/>
        <w:jc w:val="left"/>
      </w:pPr>
      <w:bookmarkStart w:name="2. clearance: 1.37” (35 mm)" w:id="85"/>
      <w:bookmarkEnd w:id="85"/>
      <w:r>
        <w:rPr/>
      </w:r>
      <w:r>
        <w:rPr>
          <w:spacing w:val="-1"/>
        </w:rPr>
        <w:t>2.</w:t>
        <w:tab/>
        <w:t>clearance:</w:t>
      </w:r>
      <w:r>
        <w:rPr/>
        <w:t> </w:t>
      </w:r>
      <w:r>
        <w:rPr>
          <w:spacing w:val="-1"/>
        </w:rPr>
        <w:t>1.37” (35</w:t>
      </w:r>
      <w:r>
        <w:rPr>
          <w:spacing w:val="-2"/>
        </w:rPr>
        <w:t> </w:t>
      </w:r>
      <w:r>
        <w:rPr>
          <w:spacing w:val="-1"/>
        </w:rPr>
        <w:t>mm)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numPr>
          <w:ilvl w:val="1"/>
          <w:numId w:val="4"/>
        </w:numPr>
        <w:tabs>
          <w:tab w:pos="985" w:val="left" w:leader="none"/>
        </w:tabs>
        <w:spacing w:line="240" w:lineRule="auto" w:before="0" w:after="0"/>
        <w:ind w:left="984" w:right="0" w:hanging="864"/>
        <w:jc w:val="left"/>
        <w:rPr>
          <w:b w:val="0"/>
          <w:bCs w:val="0"/>
        </w:rPr>
      </w:pPr>
      <w:bookmarkStart w:name="2.2 ACCESS FLOOR COVERINGS" w:id="86"/>
      <w:bookmarkEnd w:id="86"/>
      <w:r>
        <w:rPr>
          <w:b w:val="0"/>
        </w:rPr>
      </w:r>
      <w:bookmarkStart w:name="2.2 ACCESS FLOOR COVERINGS" w:id="87"/>
      <w:bookmarkEnd w:id="87"/>
      <w:r>
        <w:rPr>
          <w:spacing w:val="-1"/>
        </w:rPr>
        <w:t>A</w:t>
      </w:r>
      <w:r>
        <w:rPr>
          <w:spacing w:val="-1"/>
        </w:rPr>
        <w:t>CCESS</w:t>
      </w:r>
      <w:r>
        <w:rPr/>
        <w:t> FLOOR </w:t>
      </w:r>
      <w:r>
        <w:rPr>
          <w:spacing w:val="-1"/>
        </w:rPr>
        <w:t>COVERINGS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numPr>
          <w:ilvl w:val="2"/>
          <w:numId w:val="4"/>
        </w:numPr>
        <w:tabs>
          <w:tab w:pos="985" w:val="left" w:leader="none"/>
        </w:tabs>
        <w:spacing w:line="341" w:lineRule="auto" w:before="0" w:after="0"/>
        <w:ind w:left="984" w:right="798" w:hanging="576"/>
        <w:jc w:val="left"/>
      </w:pPr>
      <w:bookmarkStart w:name="A. The systems are suitable for bonded b" w:id="88"/>
      <w:bookmarkEnd w:id="88"/>
      <w:r>
        <w:rPr/>
      </w:r>
      <w:bookmarkStart w:name="A. The systems are suitable for bonded b" w:id="89"/>
      <w:bookmarkEnd w:id="89"/>
      <w:r>
        <w:rPr/>
        <w:t>T</w:t>
      </w:r>
      <w:r>
        <w:rPr/>
        <w:t>he</w:t>
      </w:r>
      <w:r>
        <w:rPr>
          <w:spacing w:val="24"/>
        </w:rPr>
        <w:t> </w:t>
      </w:r>
      <w:r>
        <w:rPr>
          <w:spacing w:val="-1"/>
        </w:rPr>
        <w:t>systems</w:t>
      </w:r>
      <w:r>
        <w:rPr>
          <w:spacing w:val="25"/>
        </w:rPr>
        <w:t> </w:t>
      </w:r>
      <w:r>
        <w:rPr>
          <w:spacing w:val="-1"/>
        </w:rPr>
        <w:t>are</w:t>
      </w:r>
      <w:r>
        <w:rPr>
          <w:spacing w:val="22"/>
        </w:rPr>
        <w:t> </w:t>
      </w:r>
      <w:r>
        <w:rPr>
          <w:spacing w:val="-1"/>
        </w:rPr>
        <w:t>suitable</w:t>
      </w:r>
      <w:r>
        <w:rPr>
          <w:spacing w:val="22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1"/>
        </w:rPr>
        <w:t>bonded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commercial</w:t>
      </w:r>
      <w:r>
        <w:rPr>
          <w:spacing w:val="24"/>
        </w:rPr>
        <w:t> </w:t>
      </w:r>
      <w:r>
        <w:rPr/>
        <w:t>grade</w:t>
      </w:r>
      <w:r>
        <w:rPr>
          <w:spacing w:val="22"/>
        </w:rPr>
        <w:t> </w:t>
      </w:r>
      <w:r>
        <w:rPr>
          <w:spacing w:val="-1"/>
        </w:rPr>
        <w:t>modular</w:t>
      </w:r>
      <w:r>
        <w:rPr>
          <w:spacing w:val="23"/>
        </w:rPr>
        <w:t> </w:t>
      </w:r>
      <w:r>
        <w:rPr>
          <w:spacing w:val="-1"/>
        </w:rPr>
        <w:t>carpet</w:t>
      </w:r>
      <w:r>
        <w:rPr>
          <w:spacing w:val="34"/>
        </w:rPr>
        <w:t> </w:t>
      </w:r>
      <w:r>
        <w:rPr>
          <w:spacing w:val="-1"/>
        </w:rPr>
        <w:t>tiles,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vinyl</w:t>
      </w:r>
      <w:r>
        <w:rPr/>
        <w:t> </w:t>
      </w:r>
      <w:r>
        <w:rPr>
          <w:spacing w:val="-1"/>
        </w:rPr>
        <w:t>tiles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less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0.18” </w:t>
      </w:r>
      <w:r>
        <w:rPr/>
        <w:t>(4.5</w:t>
      </w:r>
      <w:r>
        <w:rPr>
          <w:spacing w:val="-2"/>
        </w:rPr>
        <w:t> </w:t>
      </w:r>
      <w:r>
        <w:rPr>
          <w:spacing w:val="-1"/>
        </w:rPr>
        <w:t>mm)</w:t>
      </w:r>
      <w:r>
        <w:rPr>
          <w:spacing w:val="-3"/>
        </w:rPr>
        <w:t> </w:t>
      </w:r>
      <w:r>
        <w:rPr>
          <w:spacing w:val="-1"/>
        </w:rPr>
        <w:t>thick.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1"/>
          <w:numId w:val="4"/>
        </w:numPr>
        <w:tabs>
          <w:tab w:pos="985" w:val="left" w:leader="none"/>
        </w:tabs>
        <w:spacing w:line="240" w:lineRule="auto" w:before="0" w:after="0"/>
        <w:ind w:left="984" w:right="0" w:hanging="864"/>
        <w:jc w:val="left"/>
        <w:rPr>
          <w:b w:val="0"/>
          <w:bCs w:val="0"/>
        </w:rPr>
      </w:pPr>
      <w:bookmarkStart w:name="2.3 ACCESSORIES" w:id="90"/>
      <w:bookmarkEnd w:id="90"/>
      <w:r>
        <w:rPr>
          <w:b w:val="0"/>
        </w:rPr>
      </w:r>
      <w:bookmarkStart w:name="2.3 ACCESSORIES" w:id="91"/>
      <w:bookmarkEnd w:id="91"/>
      <w:r>
        <w:rPr>
          <w:spacing w:val="-1"/>
        </w:rPr>
        <w:t>A</w:t>
      </w:r>
      <w:r>
        <w:rPr>
          <w:spacing w:val="-1"/>
        </w:rPr>
        <w:t>CCESSORIES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2"/>
          <w:numId w:val="4"/>
        </w:numPr>
        <w:tabs>
          <w:tab w:pos="942" w:val="left" w:leader="none"/>
        </w:tabs>
        <w:spacing w:line="240" w:lineRule="auto" w:before="0" w:after="0"/>
        <w:ind w:left="950" w:right="1092" w:hanging="439"/>
        <w:jc w:val="left"/>
      </w:pPr>
      <w:r>
        <w:rPr>
          <w:spacing w:val="-1"/>
        </w:rPr>
        <w:t>Accessories:</w:t>
      </w:r>
      <w:r>
        <w:rPr>
          <w:spacing w:val="-1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accessories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perimeter,</w:t>
      </w:r>
      <w:r>
        <w:rPr>
          <w:spacing w:val="-1"/>
        </w:rPr>
        <w:t> re-enforcement, and</w:t>
      </w:r>
      <w:r>
        <w:rPr>
          <w:spacing w:val="-2"/>
        </w:rPr>
        <w:t> </w:t>
      </w:r>
      <w:r>
        <w:rPr>
          <w:spacing w:val="-1"/>
        </w:rPr>
        <w:t>others,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1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manufacturer’s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2"/>
        </w:rPr>
        <w:t>drawings.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bookmarkStart w:name="PART 3 -  EXECUTION" w:id="92"/>
      <w:bookmarkEnd w:id="92"/>
      <w:r>
        <w:rPr>
          <w:b w:val="0"/>
        </w:rPr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3 -</w:t>
      </w:r>
      <w:r>
        <w:rPr>
          <w:spacing w:val="-1"/>
        </w:rPr>
        <w:t> EXECUTION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numPr>
          <w:ilvl w:val="1"/>
          <w:numId w:val="5"/>
        </w:numPr>
        <w:tabs>
          <w:tab w:pos="985" w:val="left" w:leader="none"/>
        </w:tabs>
        <w:spacing w:line="240" w:lineRule="auto" w:before="0" w:after="0"/>
        <w:ind w:left="984" w:right="0" w:hanging="864"/>
        <w:jc w:val="left"/>
      </w:pPr>
      <w:bookmarkStart w:name="3.1 PREPARATION" w:id="93"/>
      <w:bookmarkEnd w:id="93"/>
      <w:r>
        <w:rPr/>
      </w:r>
      <w:bookmarkStart w:name="3.1 PREPARATION" w:id="94"/>
      <w:bookmarkEnd w:id="94"/>
      <w:r>
        <w:rPr>
          <w:spacing w:val="-1"/>
        </w:rPr>
        <w:t>PREPARA</w:t>
      </w:r>
      <w:r>
        <w:rPr>
          <w:spacing w:val="-1"/>
        </w:rPr>
        <w:t>TION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numPr>
          <w:ilvl w:val="2"/>
          <w:numId w:val="5"/>
        </w:numPr>
        <w:tabs>
          <w:tab w:pos="985" w:val="left" w:leader="none"/>
        </w:tabs>
        <w:spacing w:line="341" w:lineRule="auto" w:before="0" w:after="0"/>
        <w:ind w:left="984" w:right="798" w:hanging="576"/>
        <w:jc w:val="left"/>
      </w:pPr>
      <w:bookmarkStart w:name="A. Job site: shall be free of vibration," w:id="95"/>
      <w:bookmarkEnd w:id="95"/>
      <w:r>
        <w:rPr/>
      </w:r>
      <w:bookmarkStart w:name="A. Job site: shall be free of vibration," w:id="96"/>
      <w:bookmarkEnd w:id="96"/>
      <w:r>
        <w:rPr>
          <w:spacing w:val="-1"/>
        </w:rPr>
        <w:t>J</w:t>
      </w:r>
      <w:r>
        <w:rPr>
          <w:spacing w:val="-1"/>
        </w:rPr>
        <w:t>ob</w:t>
      </w:r>
      <w:r>
        <w:rPr>
          <w:spacing w:val="27"/>
        </w:rPr>
        <w:t> </w:t>
      </w:r>
      <w:r>
        <w:rPr>
          <w:spacing w:val="-1"/>
        </w:rPr>
        <w:t>site: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6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/>
        <w:t>free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8"/>
        </w:rPr>
        <w:t> </w:t>
      </w:r>
      <w:r>
        <w:rPr>
          <w:spacing w:val="-1"/>
        </w:rPr>
        <w:t>vibration,</w:t>
      </w:r>
      <w:r>
        <w:rPr>
          <w:spacing w:val="26"/>
        </w:rPr>
        <w:t> </w:t>
      </w:r>
      <w:r>
        <w:rPr>
          <w:spacing w:val="-1"/>
        </w:rPr>
        <w:t>rocking,</w:t>
      </w:r>
      <w:r>
        <w:rPr>
          <w:spacing w:val="26"/>
        </w:rPr>
        <w:t> </w:t>
      </w:r>
      <w:r>
        <w:rPr>
          <w:spacing w:val="-1"/>
        </w:rPr>
        <w:t>cracking,</w:t>
      </w:r>
      <w:r>
        <w:rPr>
          <w:spacing w:val="23"/>
        </w:rPr>
        <w:t> </w:t>
      </w:r>
      <w:r>
        <w:rPr>
          <w:spacing w:val="-1"/>
        </w:rPr>
        <w:t>grease,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debris.</w:t>
      </w:r>
      <w:r>
        <w:rPr>
          <w:spacing w:val="28"/>
        </w:rPr>
        <w:t> </w:t>
      </w:r>
      <w:r>
        <w:rPr>
          <w:spacing w:val="-2"/>
        </w:rPr>
        <w:t>All</w:t>
      </w:r>
      <w:r>
        <w:rPr>
          <w:spacing w:val="43"/>
        </w:rPr>
        <w:t> </w:t>
      </w:r>
      <w:r>
        <w:rPr>
          <w:spacing w:val="-1"/>
        </w:rPr>
        <w:t>debris, foreign</w:t>
      </w:r>
      <w:r>
        <w:rPr>
          <w:spacing w:val="-2"/>
        </w:rPr>
        <w:t> </w:t>
      </w:r>
      <w:r>
        <w:rPr>
          <w:spacing w:val="-1"/>
        </w:rPr>
        <w:t>objects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removed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installation.</w:t>
      </w:r>
      <w:r>
        <w:rPr/>
      </w:r>
    </w:p>
    <w:p>
      <w:pPr>
        <w:spacing w:after="0" w:line="341" w:lineRule="auto"/>
        <w:jc w:val="left"/>
        <w:sectPr>
          <w:pgSz w:w="11910" w:h="16840"/>
          <w:pgMar w:top="1420" w:bottom="280" w:left="1680" w:right="1000"/>
        </w:sectPr>
      </w:pPr>
    </w:p>
    <w:p>
      <w:pPr>
        <w:pStyle w:val="BodyText"/>
        <w:numPr>
          <w:ilvl w:val="1"/>
          <w:numId w:val="5"/>
        </w:numPr>
        <w:tabs>
          <w:tab w:pos="984" w:val="left" w:leader="none"/>
        </w:tabs>
        <w:spacing w:line="240" w:lineRule="auto" w:before="54" w:after="0"/>
        <w:ind w:left="984" w:right="0" w:hanging="864"/>
        <w:jc w:val="left"/>
      </w:pPr>
      <w:bookmarkStart w:name="3.2 INSTALLATION" w:id="97"/>
      <w:bookmarkEnd w:id="97"/>
      <w:r>
        <w:rPr/>
      </w:r>
      <w:bookmarkStart w:name="3.2 INSTALLATION" w:id="98"/>
      <w:bookmarkEnd w:id="98"/>
      <w:r>
        <w:rPr>
          <w:spacing w:val="-1"/>
        </w:rPr>
        <w:t>I</w:t>
      </w:r>
      <w:r>
        <w:rPr>
          <w:spacing w:val="-1"/>
        </w:rPr>
        <w:t>NSTALLATION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numPr>
          <w:ilvl w:val="0"/>
          <w:numId w:val="6"/>
        </w:numPr>
        <w:tabs>
          <w:tab w:pos="1561" w:val="left" w:leader="none"/>
        </w:tabs>
        <w:spacing w:line="341" w:lineRule="auto" w:before="0" w:after="0"/>
        <w:ind w:left="1560" w:right="117" w:hanging="576"/>
        <w:jc w:val="left"/>
      </w:pPr>
      <w:bookmarkStart w:name="1. Install access flooring system by qua" w:id="99"/>
      <w:bookmarkEnd w:id="99"/>
      <w:r>
        <w:rPr/>
      </w:r>
      <w:bookmarkStart w:name="1. Install access flooring system by qua" w:id="100"/>
      <w:bookmarkEnd w:id="100"/>
      <w:r>
        <w:rPr>
          <w:spacing w:val="-1"/>
        </w:rPr>
        <w:t>I</w:t>
      </w:r>
      <w:r>
        <w:rPr>
          <w:spacing w:val="-1"/>
        </w:rPr>
        <w:t>nstall</w:t>
      </w:r>
      <w:r>
        <w:rPr>
          <w:spacing w:val="60"/>
        </w:rPr>
        <w:t> </w:t>
      </w:r>
      <w:r>
        <w:rPr>
          <w:spacing w:val="-1"/>
        </w:rPr>
        <w:t>access</w:t>
      </w:r>
      <w:r>
        <w:rPr>
          <w:spacing w:val="56"/>
        </w:rPr>
        <w:t> </w:t>
      </w:r>
      <w:r>
        <w:rPr>
          <w:spacing w:val="-1"/>
        </w:rPr>
        <w:t>flooring</w:t>
      </w:r>
      <w:r>
        <w:rPr>
          <w:spacing w:val="60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56"/>
        </w:rPr>
        <w:t> </w:t>
      </w:r>
      <w:r>
        <w:rPr>
          <w:spacing w:val="-1"/>
        </w:rPr>
        <w:t>qualified</w:t>
      </w:r>
      <w:r>
        <w:rPr>
          <w:spacing w:val="58"/>
        </w:rPr>
        <w:t> </w:t>
      </w:r>
      <w:r>
        <w:rPr>
          <w:spacing w:val="-1"/>
        </w:rPr>
        <w:t>raised</w:t>
      </w:r>
      <w:r>
        <w:rPr>
          <w:spacing w:val="58"/>
        </w:rPr>
        <w:t> </w:t>
      </w:r>
      <w:r>
        <w:rPr>
          <w:spacing w:val="-1"/>
        </w:rPr>
        <w:t>floor</w:t>
      </w:r>
      <w:r>
        <w:rPr>
          <w:spacing w:val="60"/>
        </w:rPr>
        <w:t> </w:t>
      </w:r>
      <w:r>
        <w:rPr>
          <w:spacing w:val="-1"/>
        </w:rPr>
        <w:t>raised</w:t>
      </w:r>
      <w:r>
        <w:rPr>
          <w:spacing w:val="55"/>
        </w:rPr>
        <w:t> </w:t>
      </w:r>
      <w:r>
        <w:rPr>
          <w:spacing w:val="-1"/>
        </w:rPr>
        <w:t>floor</w:t>
      </w:r>
      <w:r>
        <w:rPr>
          <w:spacing w:val="51"/>
        </w:rPr>
        <w:t> </w:t>
      </w:r>
      <w:r>
        <w:rPr>
          <w:spacing w:val="-1"/>
        </w:rPr>
        <w:t>installation</w:t>
      </w:r>
      <w:r>
        <w:rPr/>
        <w:t> </w:t>
      </w:r>
      <w:r>
        <w:rPr>
          <w:spacing w:val="-1"/>
        </w:rPr>
        <w:t>teams, and</w:t>
      </w:r>
      <w:r>
        <w:rPr/>
        <w:t> </w:t>
      </w:r>
      <w:r>
        <w:rPr>
          <w:spacing w:val="-2"/>
        </w:rPr>
        <w:t>by </w:t>
      </w:r>
      <w:r>
        <w:rPr>
          <w:spacing w:val="-1"/>
        </w:rPr>
        <w:t>follow</w:t>
      </w:r>
      <w:r>
        <w:rPr>
          <w:spacing w:val="-3"/>
        </w:rPr>
        <w:t> </w:t>
      </w:r>
      <w:r>
        <w:rPr>
          <w:spacing w:val="-1"/>
        </w:rPr>
        <w:t>manufacturer’s</w:t>
      </w:r>
      <w:r>
        <w:rPr>
          <w:spacing w:val="1"/>
        </w:rPr>
        <w:t> </w:t>
      </w:r>
      <w:r>
        <w:rPr>
          <w:spacing w:val="-1"/>
        </w:rPr>
        <w:t>installation</w:t>
      </w:r>
      <w:r>
        <w:rPr>
          <w:spacing w:val="-2"/>
        </w:rPr>
        <w:t> </w:t>
      </w:r>
      <w:r>
        <w:rPr>
          <w:spacing w:val="-1"/>
        </w:rPr>
        <w:t>guide.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560" w:val="left" w:leader="none"/>
        </w:tabs>
        <w:spacing w:line="341" w:lineRule="auto" w:before="0" w:after="0"/>
        <w:ind w:left="1559" w:right="117" w:hanging="576"/>
        <w:jc w:val="left"/>
      </w:pPr>
      <w:bookmarkStart w:name="2. Access floor system shall comply requ" w:id="101"/>
      <w:bookmarkEnd w:id="101"/>
      <w:r>
        <w:rPr/>
      </w:r>
      <w:bookmarkStart w:name="2. Access floor system shall comply requ" w:id="102"/>
      <w:bookmarkEnd w:id="102"/>
      <w:r>
        <w:rPr>
          <w:spacing w:val="-1"/>
        </w:rPr>
        <w:t>A</w:t>
      </w:r>
      <w:r>
        <w:rPr>
          <w:spacing w:val="-1"/>
        </w:rPr>
        <w:t>ccess</w:t>
      </w:r>
      <w:r>
        <w:rPr>
          <w:spacing w:val="10"/>
        </w:rPr>
        <w:t> </w:t>
      </w:r>
      <w:r>
        <w:rPr>
          <w:spacing w:val="-1"/>
        </w:rPr>
        <w:t>floor</w:t>
      </w:r>
      <w:r>
        <w:rPr>
          <w:spacing w:val="11"/>
        </w:rPr>
        <w:t> </w:t>
      </w:r>
      <w:r>
        <w:rPr>
          <w:spacing w:val="-1"/>
        </w:rPr>
        <w:t>system</w:t>
      </w:r>
      <w:r>
        <w:rPr>
          <w:spacing w:val="11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comply</w:t>
      </w:r>
      <w:r>
        <w:rPr>
          <w:spacing w:val="10"/>
        </w:rPr>
        <w:t> </w:t>
      </w:r>
      <w:r>
        <w:rPr>
          <w:spacing w:val="-1"/>
        </w:rPr>
        <w:t>requirements</w:t>
      </w:r>
      <w:r>
        <w:rPr>
          <w:spacing w:val="13"/>
        </w:rPr>
        <w:t> </w:t>
      </w:r>
      <w:r>
        <w:rPr>
          <w:spacing w:val="-2"/>
        </w:rPr>
        <w:t>by</w:t>
      </w:r>
      <w:r>
        <w:rPr>
          <w:spacing w:val="10"/>
        </w:rPr>
        <w:t> </w:t>
      </w:r>
      <w:r>
        <w:rPr>
          <w:spacing w:val="-1"/>
        </w:rPr>
        <w:t>specific</w:t>
      </w:r>
      <w:r>
        <w:rPr>
          <w:spacing w:val="10"/>
        </w:rPr>
        <w:t> </w:t>
      </w:r>
      <w:r>
        <w:rPr>
          <w:spacing w:val="-1"/>
        </w:rPr>
        <w:t>application</w:t>
      </w:r>
      <w:r>
        <w:rPr>
          <w:spacing w:val="60"/>
        </w:rPr>
        <w:t> </w:t>
      </w:r>
      <w:r>
        <w:rPr>
          <w:spacing w:val="-1"/>
        </w:rPr>
        <w:t>per manufacturer’s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shop</w:t>
      </w:r>
      <w:r>
        <w:rPr/>
        <w:t> </w:t>
      </w:r>
      <w:r>
        <w:rPr>
          <w:spacing w:val="-1"/>
        </w:rPr>
        <w:t>drawings.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5"/>
        </w:numPr>
        <w:tabs>
          <w:tab w:pos="984" w:val="left" w:leader="none"/>
        </w:tabs>
        <w:spacing w:line="240" w:lineRule="auto" w:before="0" w:after="0"/>
        <w:ind w:left="983" w:right="0" w:hanging="864"/>
        <w:jc w:val="left"/>
      </w:pPr>
      <w:bookmarkStart w:name="3.3 CLEANING AND PROTECTION" w:id="103"/>
      <w:bookmarkEnd w:id="103"/>
      <w:r>
        <w:rPr/>
      </w:r>
      <w:bookmarkStart w:name="3.3 CLEANING AND PROTECTION" w:id="104"/>
      <w:bookmarkEnd w:id="104"/>
      <w:r>
        <w:rPr>
          <w:spacing w:val="-1"/>
        </w:rPr>
        <w:t>C</w:t>
      </w:r>
      <w:r>
        <w:rPr>
          <w:spacing w:val="-1"/>
        </w:rPr>
        <w:t>LEANING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PROTECTION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numPr>
          <w:ilvl w:val="2"/>
          <w:numId w:val="5"/>
        </w:numPr>
        <w:tabs>
          <w:tab w:pos="984" w:val="left" w:leader="none"/>
        </w:tabs>
        <w:spacing w:line="341" w:lineRule="auto" w:before="0" w:after="0"/>
        <w:ind w:left="984" w:right="119" w:hanging="577"/>
        <w:jc w:val="both"/>
      </w:pPr>
      <w:bookmarkStart w:name="A. Clean access flooring after installat" w:id="105"/>
      <w:bookmarkEnd w:id="105"/>
      <w:r>
        <w:rPr/>
      </w:r>
      <w:bookmarkStart w:name="A. Clean access flooring after installat" w:id="106"/>
      <w:bookmarkEnd w:id="106"/>
      <w:r>
        <w:rPr>
          <w:spacing w:val="-1"/>
        </w:rPr>
        <w:t>C</w:t>
      </w:r>
      <w:r>
        <w:rPr>
          <w:spacing w:val="-1"/>
        </w:rPr>
        <w:t>lean</w:t>
      </w:r>
      <w:r>
        <w:rPr>
          <w:spacing w:val="20"/>
        </w:rPr>
        <w:t> </w:t>
      </w:r>
      <w:r>
        <w:rPr>
          <w:spacing w:val="-1"/>
        </w:rPr>
        <w:t>access</w:t>
      </w:r>
      <w:r>
        <w:rPr>
          <w:spacing w:val="18"/>
        </w:rPr>
        <w:t> </w:t>
      </w:r>
      <w:r>
        <w:rPr>
          <w:spacing w:val="-1"/>
        </w:rPr>
        <w:t>flooring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19"/>
        </w:rPr>
        <w:t> </w:t>
      </w:r>
      <w:r>
        <w:rPr>
          <w:spacing w:val="-1"/>
        </w:rPr>
        <w:t>installation.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residuals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1"/>
        </w:rPr>
        <w:t>removed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39"/>
        </w:rPr>
        <w:t> </w:t>
      </w:r>
      <w:r>
        <w:rPr/>
        <w:t>the</w:t>
      </w:r>
      <w:r>
        <w:rPr>
          <w:spacing w:val="-2"/>
        </w:rPr>
        <w:t> </w:t>
      </w:r>
      <w:r>
        <w:rPr/>
        <w:t>job </w:t>
      </w:r>
      <w:r>
        <w:rPr>
          <w:spacing w:val="-1"/>
        </w:rPr>
        <w:t>site.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5"/>
        </w:numPr>
        <w:tabs>
          <w:tab w:pos="984" w:val="left" w:leader="none"/>
        </w:tabs>
        <w:spacing w:line="341" w:lineRule="auto" w:before="0" w:after="0"/>
        <w:ind w:left="983" w:right="117" w:hanging="576"/>
        <w:jc w:val="both"/>
      </w:pPr>
      <w:bookmarkStart w:name="B. Other trades, such as electrical sub-" w:id="107"/>
      <w:bookmarkEnd w:id="107"/>
      <w:r>
        <w:rPr/>
      </w:r>
      <w:bookmarkStart w:name="B. Other trades, such as electrical sub-" w:id="108"/>
      <w:bookmarkEnd w:id="108"/>
      <w:r>
        <w:rPr>
          <w:spacing w:val="-1"/>
        </w:rPr>
        <w:t>O</w:t>
      </w:r>
      <w:r>
        <w:rPr>
          <w:spacing w:val="-1"/>
        </w:rPr>
        <w:t>ther</w:t>
      </w:r>
      <w:r>
        <w:rPr>
          <w:spacing w:val="45"/>
        </w:rPr>
        <w:t> </w:t>
      </w:r>
      <w:r>
        <w:rPr>
          <w:spacing w:val="-1"/>
        </w:rPr>
        <w:t>trades,</w:t>
      </w:r>
      <w:r>
        <w:rPr>
          <w:spacing w:val="45"/>
        </w:rPr>
        <w:t> </w:t>
      </w:r>
      <w:r>
        <w:rPr>
          <w:spacing w:val="-1"/>
        </w:rPr>
        <w:t>such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electrical</w:t>
      </w:r>
      <w:r>
        <w:rPr>
          <w:spacing w:val="45"/>
        </w:rPr>
        <w:t> </w:t>
      </w:r>
      <w:r>
        <w:rPr>
          <w:spacing w:val="-1"/>
        </w:rPr>
        <w:t>sub-contractors,</w:t>
      </w:r>
      <w:r>
        <w:rPr>
          <w:spacing w:val="47"/>
        </w:rPr>
        <w:t> </w:t>
      </w:r>
      <w:r>
        <w:rPr>
          <w:spacing w:val="-2"/>
        </w:rPr>
        <w:t>when</w:t>
      </w:r>
      <w:r>
        <w:rPr>
          <w:spacing w:val="47"/>
        </w:rPr>
        <w:t> </w:t>
      </w:r>
      <w:r>
        <w:rPr>
          <w:spacing w:val="-1"/>
        </w:rPr>
        <w:t>requires</w:t>
      </w:r>
      <w:r>
        <w:rPr>
          <w:spacing w:val="44"/>
        </w:rPr>
        <w:t> </w:t>
      </w:r>
      <w:r>
        <w:rPr>
          <w:spacing w:val="-2"/>
        </w:rPr>
        <w:t>removing</w:t>
      </w:r>
      <w:r>
        <w:rPr>
          <w:spacing w:val="54"/>
        </w:rPr>
        <w:t> </w:t>
      </w:r>
      <w:r>
        <w:rPr>
          <w:spacing w:val="-1"/>
        </w:rPr>
        <w:t>cable</w:t>
      </w:r>
      <w:r>
        <w:rPr>
          <w:spacing w:val="31"/>
        </w:rPr>
        <w:t> </w:t>
      </w:r>
      <w:r>
        <w:rPr>
          <w:spacing w:val="-1"/>
        </w:rPr>
        <w:t>trenches’</w:t>
      </w:r>
      <w:r>
        <w:rPr>
          <w:spacing w:val="31"/>
        </w:rPr>
        <w:t> </w:t>
      </w:r>
      <w:r>
        <w:rPr>
          <w:spacing w:val="-1"/>
        </w:rPr>
        <w:t>caps</w:t>
      </w:r>
      <w:r>
        <w:rPr>
          <w:spacing w:val="27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1"/>
        </w:rPr>
        <w:t>cable</w:t>
      </w:r>
      <w:r>
        <w:rPr>
          <w:spacing w:val="31"/>
        </w:rPr>
        <w:t> </w:t>
      </w:r>
      <w:r>
        <w:rPr>
          <w:spacing w:val="-1"/>
        </w:rPr>
        <w:t>routing,</w:t>
      </w:r>
      <w:r>
        <w:rPr>
          <w:spacing w:val="30"/>
        </w:rPr>
        <w:t> </w:t>
      </w:r>
      <w:r>
        <w:rPr>
          <w:spacing w:val="-1"/>
        </w:rPr>
        <w:t>shall</w:t>
      </w:r>
      <w:r>
        <w:rPr>
          <w:spacing w:val="31"/>
        </w:rPr>
        <w:t> </w:t>
      </w:r>
      <w:r>
        <w:rPr>
          <w:spacing w:val="-1"/>
        </w:rPr>
        <w:t>place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caps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30"/>
        </w:rPr>
        <w:t> </w:t>
      </w:r>
      <w:r>
        <w:rPr>
          <w:spacing w:val="-1"/>
        </w:rPr>
        <w:t>proper</w:t>
      </w:r>
      <w:r>
        <w:rPr>
          <w:spacing w:val="33"/>
        </w:rPr>
        <w:t> </w:t>
      </w:r>
      <w:r>
        <w:rPr>
          <w:spacing w:val="-2"/>
        </w:rPr>
        <w:t>and</w:t>
      </w:r>
      <w:r>
        <w:rPr>
          <w:spacing w:val="40"/>
        </w:rPr>
        <w:t> </w:t>
      </w:r>
      <w:r>
        <w:rPr/>
        <w:t>safety</w:t>
      </w:r>
      <w:r>
        <w:rPr>
          <w:spacing w:val="15"/>
        </w:rPr>
        <w:t> </w:t>
      </w:r>
      <w:r>
        <w:rPr>
          <w:spacing w:val="-1"/>
        </w:rPr>
        <w:t>location,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1"/>
        </w:rPr>
        <w:t>re-store</w:t>
      </w:r>
      <w:r>
        <w:rPr>
          <w:spacing w:val="12"/>
        </w:rPr>
        <w:t> </w:t>
      </w:r>
      <w:r>
        <w:rPr>
          <w:spacing w:val="-1"/>
        </w:rPr>
        <w:t>removed</w:t>
      </w:r>
      <w:r>
        <w:rPr>
          <w:spacing w:val="17"/>
        </w:rPr>
        <w:t> </w:t>
      </w:r>
      <w:r>
        <w:rPr>
          <w:spacing w:val="-1"/>
        </w:rPr>
        <w:t>cable</w:t>
      </w:r>
      <w:r>
        <w:rPr>
          <w:spacing w:val="15"/>
        </w:rPr>
        <w:t> </w:t>
      </w:r>
      <w:r>
        <w:rPr>
          <w:spacing w:val="-1"/>
        </w:rPr>
        <w:t>trenches</w:t>
      </w:r>
      <w:r>
        <w:rPr>
          <w:spacing w:val="15"/>
        </w:rPr>
        <w:t> </w:t>
      </w:r>
      <w:r>
        <w:rPr>
          <w:spacing w:val="-1"/>
        </w:rPr>
        <w:t>100%</w:t>
      </w:r>
      <w:r>
        <w:rPr>
          <w:spacing w:val="16"/>
        </w:rPr>
        <w:t> </w:t>
      </w:r>
      <w:r>
        <w:rPr>
          <w:spacing w:val="-2"/>
        </w:rPr>
        <w:t>back</w:t>
      </w:r>
      <w:r>
        <w:rPr>
          <w:spacing w:val="18"/>
        </w:rPr>
        <w:t> </w:t>
      </w:r>
      <w:r>
        <w:rPr>
          <w:spacing w:val="-1"/>
        </w:rPr>
        <w:t>onto</w:t>
      </w:r>
      <w:r>
        <w:rPr>
          <w:spacing w:val="45"/>
        </w:rPr>
        <w:t> </w:t>
      </w:r>
      <w:r>
        <w:rPr>
          <w:spacing w:val="-1"/>
        </w:rPr>
        <w:t>cable</w:t>
      </w:r>
      <w:r>
        <w:rPr>
          <w:spacing w:val="36"/>
        </w:rPr>
        <w:t> </w:t>
      </w:r>
      <w:r>
        <w:rPr>
          <w:spacing w:val="-1"/>
        </w:rPr>
        <w:t>trenches</w:t>
      </w:r>
      <w:r>
        <w:rPr>
          <w:spacing w:val="34"/>
        </w:rPr>
        <w:t> </w:t>
      </w:r>
      <w:r>
        <w:rPr>
          <w:spacing w:val="-2"/>
        </w:rPr>
        <w:t>at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6"/>
        </w:rPr>
        <w:t> </w:t>
      </w:r>
      <w:r>
        <w:rPr>
          <w:spacing w:val="-1"/>
        </w:rPr>
        <w:t>position</w:t>
      </w:r>
      <w:r>
        <w:rPr>
          <w:spacing w:val="34"/>
        </w:rPr>
        <w:t> </w:t>
      </w:r>
      <w:r>
        <w:rPr>
          <w:spacing w:val="-1"/>
        </w:rPr>
        <w:t>right</w:t>
      </w:r>
      <w:r>
        <w:rPr>
          <w:spacing w:val="35"/>
        </w:rPr>
        <w:t> </w:t>
      </w:r>
      <w:r>
        <w:rPr>
          <w:spacing w:val="-1"/>
        </w:rPr>
        <w:t>after</w:t>
      </w:r>
      <w:r>
        <w:rPr>
          <w:spacing w:val="36"/>
        </w:rPr>
        <w:t> </w:t>
      </w:r>
      <w:r>
        <w:rPr>
          <w:spacing w:val="-1"/>
        </w:rPr>
        <w:t>completion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>
          <w:spacing w:val="-1"/>
        </w:rPr>
        <w:t>each</w:t>
      </w:r>
      <w:r>
        <w:rPr>
          <w:spacing w:val="34"/>
        </w:rPr>
        <w:t> </w:t>
      </w:r>
      <w:r>
        <w:rPr>
          <w:spacing w:val="-2"/>
        </w:rPr>
        <w:t>electrical</w:t>
      </w:r>
      <w:r>
        <w:rPr>
          <w:spacing w:val="50"/>
        </w:rPr>
        <w:t> </w:t>
      </w:r>
      <w:r>
        <w:rPr>
          <w:spacing w:val="-1"/>
        </w:rPr>
        <w:t>work.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5"/>
        </w:numPr>
        <w:tabs>
          <w:tab w:pos="984" w:val="left" w:leader="none"/>
        </w:tabs>
        <w:spacing w:line="341" w:lineRule="auto" w:before="0" w:after="0"/>
        <w:ind w:left="983" w:right="116" w:hanging="576"/>
        <w:jc w:val="both"/>
      </w:pPr>
      <w:bookmarkStart w:name="C. Other trades, when working on top of " w:id="109"/>
      <w:bookmarkEnd w:id="109"/>
      <w:r>
        <w:rPr/>
      </w:r>
      <w:bookmarkStart w:name="C. Other trades, when working on top of " w:id="110"/>
      <w:bookmarkEnd w:id="110"/>
      <w:r>
        <w:rPr>
          <w:spacing w:val="-1"/>
        </w:rPr>
        <w:t>O</w:t>
      </w:r>
      <w:r>
        <w:rPr>
          <w:spacing w:val="-1"/>
        </w:rPr>
        <w:t>ther</w:t>
      </w:r>
      <w:r>
        <w:rPr>
          <w:spacing w:val="21"/>
        </w:rPr>
        <w:t> </w:t>
      </w:r>
      <w:r>
        <w:rPr>
          <w:spacing w:val="-1"/>
        </w:rPr>
        <w:t>trades,</w:t>
      </w:r>
      <w:r>
        <w:rPr>
          <w:spacing w:val="21"/>
        </w:rPr>
        <w:t> </w:t>
      </w:r>
      <w:r>
        <w:rPr>
          <w:spacing w:val="-2"/>
        </w:rPr>
        <w:t>when</w:t>
      </w:r>
      <w:r>
        <w:rPr>
          <w:spacing w:val="22"/>
        </w:rPr>
        <w:t> </w:t>
      </w:r>
      <w:r>
        <w:rPr>
          <w:spacing w:val="-2"/>
        </w:rPr>
        <w:t>working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top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23"/>
        </w:rPr>
        <w:t> </w:t>
      </w:r>
      <w:r>
        <w:rPr>
          <w:spacing w:val="-1"/>
        </w:rPr>
        <w:t>access</w:t>
      </w:r>
      <w:r>
        <w:rPr>
          <w:spacing w:val="18"/>
        </w:rPr>
        <w:t> </w:t>
      </w:r>
      <w:r>
        <w:rPr>
          <w:spacing w:val="-1"/>
        </w:rPr>
        <w:t>floors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1"/>
        </w:rPr>
        <w:t> </w:t>
      </w:r>
      <w:r>
        <w:rPr>
          <w:spacing w:val="-1"/>
        </w:rPr>
        <w:t>make</w:t>
      </w:r>
      <w:r>
        <w:rPr>
          <w:spacing w:val="22"/>
        </w:rPr>
        <w:t> </w:t>
      </w:r>
      <w:r>
        <w:rPr>
          <w:spacing w:val="-1"/>
        </w:rPr>
        <w:t>proper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adequate</w:t>
      </w:r>
      <w:r>
        <w:rPr>
          <w:spacing w:val="60"/>
        </w:rPr>
        <w:t> </w:t>
      </w:r>
      <w:r>
        <w:rPr>
          <w:spacing w:val="-1"/>
        </w:rPr>
        <w:t>protection.</w:t>
      </w:r>
      <w:r>
        <w:rPr>
          <w:spacing w:val="1"/>
        </w:rPr>
        <w:t> </w:t>
      </w:r>
      <w:r>
        <w:rPr>
          <w:spacing w:val="-2"/>
        </w:rPr>
        <w:t>Heavy</w:t>
      </w:r>
      <w:r>
        <w:rPr>
          <w:spacing w:val="58"/>
        </w:rPr>
        <w:t> </w:t>
      </w:r>
      <w:r>
        <w:rPr/>
        <w:t>carts  </w:t>
      </w:r>
      <w:r>
        <w:rPr>
          <w:spacing w:val="-2"/>
        </w:rPr>
        <w:t>or</w:t>
      </w:r>
      <w:r>
        <w:rPr/>
        <w:t>  </w:t>
      </w:r>
      <w:r>
        <w:rPr>
          <w:spacing w:val="-1"/>
        </w:rPr>
        <w:t>equipments,</w:t>
      </w:r>
      <w:r>
        <w:rPr>
          <w:spacing w:val="59"/>
        </w:rPr>
        <w:t> </w:t>
      </w:r>
      <w:r>
        <w:rPr>
          <w:spacing w:val="-2"/>
        </w:rPr>
        <w:t>when</w:t>
      </w:r>
      <w:r>
        <w:rPr>
          <w:spacing w:val="60"/>
        </w:rPr>
        <w:t> </w:t>
      </w:r>
      <w:r>
        <w:rPr>
          <w:spacing w:val="-1"/>
        </w:rPr>
        <w:t>passing</w:t>
      </w:r>
      <w:r>
        <w:rPr>
          <w:spacing w:val="60"/>
        </w:rPr>
        <w:t> </w:t>
      </w:r>
      <w:r>
        <w:rPr>
          <w:spacing w:val="-1"/>
        </w:rPr>
        <w:t>through</w:t>
      </w:r>
      <w:r>
        <w:rPr>
          <w:spacing w:val="43"/>
        </w:rPr>
        <w:t> </w:t>
      </w:r>
      <w:r>
        <w:rPr>
          <w:spacing w:val="-1"/>
        </w:rPr>
        <w:t>access</w:t>
      </w:r>
      <w:r>
        <w:rPr>
          <w:spacing w:val="13"/>
        </w:rPr>
        <w:t> </w:t>
      </w:r>
      <w:r>
        <w:rPr>
          <w:spacing w:val="-1"/>
        </w:rPr>
        <w:t>floors,</w:t>
      </w:r>
      <w:r>
        <w:rPr>
          <w:spacing w:val="16"/>
        </w:rPr>
        <w:t> </w:t>
      </w:r>
      <w:r>
        <w:rPr>
          <w:spacing w:val="-1"/>
        </w:rPr>
        <w:t>shall</w:t>
      </w:r>
      <w:r>
        <w:rPr>
          <w:spacing w:val="14"/>
        </w:rPr>
        <w:t> </w:t>
      </w:r>
      <w:r>
        <w:rPr>
          <w:spacing w:val="-2"/>
        </w:rPr>
        <w:t>apply</w:t>
      </w:r>
      <w:r>
        <w:rPr>
          <w:spacing w:val="13"/>
        </w:rPr>
        <w:t> </w:t>
      </w:r>
      <w:r>
        <w:rPr>
          <w:spacing w:val="-1"/>
        </w:rPr>
        <w:t>continuous</w:t>
      </w:r>
      <w:r>
        <w:rPr>
          <w:spacing w:val="15"/>
        </w:rPr>
        <w:t> </w:t>
      </w:r>
      <w:r>
        <w:rPr>
          <w:spacing w:val="-2"/>
        </w:rPr>
        <w:t>plywood</w:t>
      </w:r>
      <w:r>
        <w:rPr>
          <w:spacing w:val="15"/>
        </w:rPr>
        <w:t> </w:t>
      </w:r>
      <w:r>
        <w:rPr>
          <w:spacing w:val="-1"/>
        </w:rPr>
        <w:t>panels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minimum</w:t>
      </w:r>
      <w:r>
        <w:rPr>
          <w:spacing w:val="16"/>
        </w:rPr>
        <w:t> </w:t>
      </w:r>
      <w:r>
        <w:rPr>
          <w:spacing w:val="-1"/>
        </w:rPr>
        <w:t>0.47”</w:t>
      </w:r>
      <w:r>
        <w:rPr>
          <w:spacing w:val="14"/>
        </w:rPr>
        <w:t> </w:t>
      </w:r>
      <w:r>
        <w:rPr>
          <w:spacing w:val="-1"/>
        </w:rPr>
        <w:t>(12</w:t>
      </w:r>
      <w:r>
        <w:rPr>
          <w:spacing w:val="60"/>
        </w:rPr>
        <w:t> </w:t>
      </w:r>
      <w:r>
        <w:rPr>
          <w:spacing w:val="-1"/>
        </w:rPr>
        <w:t>mm) thick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protect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other trades.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5"/>
        </w:numPr>
        <w:tabs>
          <w:tab w:pos="984" w:val="left" w:leader="none"/>
        </w:tabs>
        <w:spacing w:line="341" w:lineRule="auto" w:before="0" w:after="0"/>
        <w:ind w:left="983" w:right="119" w:hanging="576"/>
        <w:jc w:val="both"/>
      </w:pPr>
      <w:bookmarkStart w:name="D. Moving extra-heavy carts or lifter on" w:id="111"/>
      <w:bookmarkEnd w:id="111"/>
      <w:r>
        <w:rPr/>
      </w:r>
      <w:bookmarkStart w:name="D. Moving extra-heavy carts or lifter on" w:id="112"/>
      <w:bookmarkEnd w:id="112"/>
      <w:r>
        <w:rPr>
          <w:spacing w:val="-1"/>
        </w:rPr>
        <w:t>M</w:t>
      </w:r>
      <w:r>
        <w:rPr>
          <w:spacing w:val="-1"/>
        </w:rPr>
        <w:t>oving</w:t>
      </w:r>
      <w:r>
        <w:rPr>
          <w:spacing w:val="42"/>
        </w:rPr>
        <w:t> </w:t>
      </w:r>
      <w:r>
        <w:rPr>
          <w:spacing w:val="-2"/>
        </w:rPr>
        <w:t>extra-heavy</w:t>
      </w:r>
      <w:r>
        <w:rPr>
          <w:spacing w:val="38"/>
        </w:rPr>
        <w:t> </w:t>
      </w:r>
      <w:r>
        <w:rPr/>
        <w:t>carts</w:t>
      </w:r>
      <w:r>
        <w:rPr>
          <w:spacing w:val="38"/>
        </w:rPr>
        <w:t> </w:t>
      </w:r>
      <w:r>
        <w:rPr>
          <w:spacing w:val="-1"/>
        </w:rPr>
        <w:t>or</w:t>
      </w:r>
      <w:r>
        <w:rPr>
          <w:spacing w:val="39"/>
        </w:rPr>
        <w:t> </w:t>
      </w:r>
      <w:r>
        <w:rPr>
          <w:spacing w:val="-1"/>
        </w:rPr>
        <w:t>lifter</w:t>
      </w:r>
      <w:r>
        <w:rPr>
          <w:spacing w:val="39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>
          <w:spacing w:val="-1"/>
        </w:rPr>
        <w:t>access</w:t>
      </w:r>
      <w:r>
        <w:rPr>
          <w:spacing w:val="36"/>
        </w:rPr>
        <w:t> </w:t>
      </w:r>
      <w:r>
        <w:rPr>
          <w:spacing w:val="-1"/>
        </w:rPr>
        <w:t>floor:</w:t>
      </w:r>
      <w:r>
        <w:rPr>
          <w:spacing w:val="41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>
          <w:spacing w:val="-1"/>
        </w:rPr>
        <w:t>consult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58"/>
        </w:rPr>
        <w:t> </w:t>
      </w:r>
      <w:r>
        <w:rPr>
          <w:spacing w:val="-1"/>
        </w:rPr>
        <w:t>manufacturer’s</w:t>
      </w:r>
      <w:r>
        <w:rPr>
          <w:spacing w:val="-2"/>
        </w:rPr>
        <w:t> </w:t>
      </w:r>
      <w:r>
        <w:rPr>
          <w:spacing w:val="-1"/>
        </w:rPr>
        <w:t>regional</w:t>
      </w:r>
      <w:r>
        <w:rPr>
          <w:spacing w:val="-3"/>
        </w:rPr>
        <w:t> </w:t>
      </w:r>
      <w:r>
        <w:rPr>
          <w:spacing w:val="-1"/>
        </w:rPr>
        <w:t>distributor, or regional</w:t>
      </w:r>
      <w:r>
        <w:rPr/>
        <w:t> </w:t>
      </w:r>
      <w:r>
        <w:rPr>
          <w:spacing w:val="-1"/>
        </w:rPr>
        <w:t>sales</w:t>
      </w:r>
      <w:r>
        <w:rPr>
          <w:spacing w:val="1"/>
        </w:rPr>
        <w:t> </w:t>
      </w:r>
      <w:r>
        <w:rPr>
          <w:spacing w:val="-1"/>
        </w:rPr>
        <w:t>representative.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83" w:right="0" w:firstLine="0"/>
        <w:jc w:val="left"/>
        <w:rPr>
          <w:rFonts w:ascii="Times New Roman" w:hAnsi="Times New Roman" w:cs="Times New Roman" w:eastAsia="Times New Roman"/>
        </w:rPr>
      </w:pPr>
      <w:bookmarkStart w:name="NETFLOOR USA" w:id="113"/>
      <w:bookmarkEnd w:id="113"/>
      <w:r>
        <w:rPr/>
      </w:r>
      <w:r>
        <w:rPr>
          <w:rFonts w:ascii="Times New Roman"/>
          <w:spacing w:val="-1"/>
        </w:rPr>
        <w:t>NETFLOOR USA</w:t>
      </w:r>
    </w:p>
    <w:p>
      <w:pPr>
        <w:pStyle w:val="BodyText"/>
        <w:spacing w:line="341" w:lineRule="auto" w:before="107"/>
        <w:ind w:left="983" w:right="4129" w:firstLine="0"/>
        <w:jc w:val="left"/>
        <w:rPr>
          <w:rFonts w:ascii="Times New Roman" w:hAnsi="Times New Roman" w:cs="Times New Roman" w:eastAsia="Times New Roman"/>
        </w:rPr>
      </w:pPr>
      <w:bookmarkStart w:name="374 Crompton Street, Suite B" w:id="114"/>
      <w:bookmarkEnd w:id="114"/>
      <w:r>
        <w:rPr/>
      </w:r>
      <w:r>
        <w:rPr>
          <w:rFonts w:ascii="Times New Roman"/>
        </w:rPr>
        <w:t>374 </w:t>
      </w:r>
      <w:r>
        <w:rPr>
          <w:rFonts w:ascii="Times New Roman"/>
          <w:spacing w:val="-1"/>
        </w:rPr>
        <w:t>Crompton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Street,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Suite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</w:t>
      </w:r>
      <w:r>
        <w:rPr>
          <w:rFonts w:ascii="Times New Roman"/>
          <w:spacing w:val="27"/>
        </w:rPr>
        <w:t> </w:t>
      </w:r>
      <w:bookmarkStart w:name="Charlotte, NC 28273" w:id="115"/>
      <w:bookmarkEnd w:id="115"/>
      <w:r>
        <w:rPr>
          <w:rFonts w:ascii="Times New Roman"/>
          <w:spacing w:val="-1"/>
        </w:rPr>
        <w:t>C</w:t>
      </w:r>
      <w:r>
        <w:rPr>
          <w:rFonts w:ascii="Times New Roman"/>
          <w:spacing w:val="-1"/>
        </w:rPr>
        <w:t>harlotte,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NC 28273</w:t>
      </w:r>
    </w:p>
    <w:p>
      <w:pPr>
        <w:pStyle w:val="BodyText"/>
        <w:spacing w:line="240" w:lineRule="auto" w:before="4"/>
        <w:ind w:left="983" w:right="0" w:firstLine="0"/>
        <w:jc w:val="left"/>
        <w:rPr>
          <w:rFonts w:ascii="Times New Roman" w:hAnsi="Times New Roman" w:cs="Times New Roman" w:eastAsia="Times New Roman"/>
        </w:rPr>
      </w:pPr>
      <w:bookmarkStart w:name="704-550-4988" w:id="116"/>
      <w:bookmarkEnd w:id="116"/>
      <w:r>
        <w:rPr/>
      </w:r>
      <w:r>
        <w:rPr>
          <w:rFonts w:ascii="Times New Roman"/>
          <w:spacing w:val="-1"/>
        </w:rPr>
        <w:t>704-550-4988</w:t>
      </w:r>
    </w:p>
    <w:p>
      <w:pPr>
        <w:pStyle w:val="BodyText"/>
        <w:spacing w:line="240" w:lineRule="auto" w:before="107"/>
        <w:ind w:left="983" w:right="0" w:firstLine="0"/>
        <w:jc w:val="left"/>
        <w:rPr>
          <w:rFonts w:ascii="Times New Roman" w:hAnsi="Times New Roman" w:cs="Times New Roman" w:eastAsia="Times New Roman"/>
        </w:rPr>
      </w:pPr>
      <w:bookmarkStart w:name="844-638-3566" w:id="117"/>
      <w:bookmarkEnd w:id="117"/>
      <w:r>
        <w:rPr/>
      </w:r>
      <w:r>
        <w:rPr>
          <w:rFonts w:ascii="Times New Roman"/>
          <w:spacing w:val="-1"/>
        </w:rPr>
        <w:t>844-638-3566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407" w:right="0" w:firstLine="0"/>
        <w:jc w:val="left"/>
      </w:pPr>
      <w:bookmarkStart w:name="------------------------------------ end" w:id="118"/>
      <w:bookmarkEnd w:id="118"/>
      <w:r>
        <w:rPr/>
      </w:r>
      <w:r>
        <w:rPr>
          <w:spacing w:val="-1"/>
        </w:rPr>
        <w:t>------------------------------------ end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-2"/>
        </w:rPr>
        <w:t> </w:t>
      </w:r>
      <w:r>
        <w:rPr>
          <w:spacing w:val="-1"/>
        </w:rPr>
        <w:t>----------------------------------------------</w:t>
      </w:r>
    </w:p>
    <w:sectPr>
      <w:pgSz w:w="11910" w:h="16840"/>
      <w:pgMar w:top="14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560" w:hanging="57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258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7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5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3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1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9" w:hanging="57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8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64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984" w:hanging="57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664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5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5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5" w:hanging="57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84" w:hanging="8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864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984" w:hanging="57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014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4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4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5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5" w:hanging="57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560" w:hanging="579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290" w:hanging="5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1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1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579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3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864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984" w:hanging="57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60" w:hanging="577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386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6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9" w:hanging="5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64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799" w:hanging="43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60" w:hanging="579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2135" w:hanging="579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2135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5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6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2" w:hanging="579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84" w:hanging="57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984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Jemmy Chen</dc:creator>
  <dc:title>SECTION 09 69 00 - ACCESS FLOORING</dc:title>
  <dcterms:created xsi:type="dcterms:W3CDTF">2018-01-16T14:50:17Z</dcterms:created>
  <dcterms:modified xsi:type="dcterms:W3CDTF">2018-01-16T14:50:17Z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2018-01-16T00:00:00Z</vt:filetime>
  </property>
</Properties>
</file>